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4364" w14:textId="77777777" w:rsidR="008B3035" w:rsidRDefault="008B3035" w:rsidP="00523ABA">
      <w:pPr>
        <w:jc w:val="center"/>
        <w:rPr>
          <w:rFonts w:cs="Calibri"/>
          <w:b/>
          <w:bCs/>
          <w:sz w:val="28"/>
          <w:szCs w:val="28"/>
        </w:rPr>
      </w:pPr>
    </w:p>
    <w:p w14:paraId="5C8B2333" w14:textId="77777777" w:rsidR="008B3035" w:rsidRDefault="008B3035" w:rsidP="00523ABA">
      <w:pPr>
        <w:jc w:val="center"/>
        <w:rPr>
          <w:rFonts w:cs="Calibri"/>
          <w:b/>
          <w:bCs/>
          <w:sz w:val="28"/>
          <w:szCs w:val="28"/>
        </w:rPr>
      </w:pPr>
    </w:p>
    <w:p w14:paraId="60D24D7E" w14:textId="77777777" w:rsidR="008B3035" w:rsidRDefault="008B3035" w:rsidP="00523ABA">
      <w:pPr>
        <w:jc w:val="center"/>
        <w:rPr>
          <w:rFonts w:cs="Calibri"/>
          <w:b/>
          <w:bCs/>
          <w:sz w:val="28"/>
          <w:szCs w:val="28"/>
        </w:rPr>
      </w:pPr>
    </w:p>
    <w:p w14:paraId="7EF3BF2D" w14:textId="70A4F0D7" w:rsidR="00523ABA" w:rsidRPr="0024589D" w:rsidRDefault="00523ABA" w:rsidP="0024589D">
      <w:pPr>
        <w:pStyle w:val="Heading1"/>
      </w:pPr>
      <w:r w:rsidRPr="0024589D">
        <w:t>MATCHING GRANT AGREEMENT</w:t>
      </w:r>
    </w:p>
    <w:p w14:paraId="67FA0A78" w14:textId="77777777" w:rsidR="00A345FE" w:rsidRPr="00634135" w:rsidRDefault="00A345FE" w:rsidP="00523ABA">
      <w:pPr>
        <w:jc w:val="center"/>
        <w:rPr>
          <w:rFonts w:cs="Calibri"/>
        </w:rPr>
      </w:pPr>
    </w:p>
    <w:p w14:paraId="7E7097CC" w14:textId="77777777" w:rsidR="00601DF1" w:rsidRDefault="00EF6480" w:rsidP="009F1E51">
      <w:pPr>
        <w:jc w:val="center"/>
        <w:rPr>
          <w:rFonts w:cs="Calibri"/>
          <w:sz w:val="24"/>
          <w:szCs w:val="24"/>
        </w:rPr>
      </w:pPr>
      <w:r w:rsidRPr="00BA0436">
        <w:rPr>
          <w:rFonts w:cs="Calibri"/>
          <w:sz w:val="24"/>
          <w:szCs w:val="24"/>
        </w:rPr>
        <w:t>&lt;</w:t>
      </w:r>
      <w:r w:rsidR="0058097D">
        <w:rPr>
          <w:rFonts w:cs="Calibri"/>
          <w:sz w:val="24"/>
          <w:szCs w:val="24"/>
        </w:rPr>
        <w:t xml:space="preserve">Name of Improvement Project </w:t>
      </w:r>
      <w:r w:rsidRPr="00BA0436">
        <w:rPr>
          <w:rFonts w:cs="Calibri"/>
          <w:sz w:val="24"/>
          <w:szCs w:val="24"/>
        </w:rPr>
        <w:t>&gt;</w:t>
      </w:r>
      <w:r w:rsidR="00601DF1" w:rsidRPr="00BA0436">
        <w:rPr>
          <w:rFonts w:cs="Calibri"/>
          <w:sz w:val="24"/>
          <w:szCs w:val="24"/>
        </w:rPr>
        <w:t xml:space="preserve"> </w:t>
      </w:r>
    </w:p>
    <w:p w14:paraId="407C7721" w14:textId="77777777" w:rsidR="008B3035" w:rsidRDefault="008B3035" w:rsidP="009F1E51">
      <w:pPr>
        <w:jc w:val="center"/>
        <w:rPr>
          <w:rFonts w:cs="Calibri"/>
          <w:sz w:val="24"/>
          <w:szCs w:val="24"/>
        </w:rPr>
      </w:pPr>
    </w:p>
    <w:p w14:paraId="01F2F6F2" w14:textId="77777777" w:rsidR="008B3035" w:rsidRPr="00BA0436" w:rsidRDefault="008B3035" w:rsidP="009F1E51">
      <w:pPr>
        <w:jc w:val="center"/>
        <w:rPr>
          <w:rFonts w:cs="Calibri"/>
          <w:sz w:val="24"/>
          <w:szCs w:val="24"/>
        </w:rPr>
      </w:pPr>
    </w:p>
    <w:p w14:paraId="60F8601A" w14:textId="77777777" w:rsidR="00523ABA" w:rsidRPr="00BA0436" w:rsidRDefault="00523ABA" w:rsidP="00523ABA">
      <w:pPr>
        <w:jc w:val="center"/>
        <w:rPr>
          <w:rFonts w:cs="Calibri"/>
          <w:sz w:val="24"/>
          <w:szCs w:val="24"/>
        </w:rPr>
      </w:pPr>
    </w:p>
    <w:p w14:paraId="338BBC83" w14:textId="77777777" w:rsidR="00523ABA" w:rsidRPr="00BA0436" w:rsidRDefault="00523ABA" w:rsidP="00796766">
      <w:pPr>
        <w:jc w:val="both"/>
        <w:rPr>
          <w:rFonts w:cs="Calibri"/>
          <w:sz w:val="24"/>
          <w:szCs w:val="24"/>
        </w:rPr>
      </w:pPr>
      <w:r w:rsidRPr="00BA0436">
        <w:rPr>
          <w:rFonts w:cs="Calibri"/>
          <w:sz w:val="24"/>
          <w:szCs w:val="24"/>
        </w:rPr>
        <w:t xml:space="preserve">This </w:t>
      </w:r>
      <w:r w:rsidR="001B59DA" w:rsidRPr="00BA0436">
        <w:rPr>
          <w:rFonts w:cs="Calibri"/>
          <w:sz w:val="24"/>
          <w:szCs w:val="24"/>
        </w:rPr>
        <w:t>Matching Grant A</w:t>
      </w:r>
      <w:r w:rsidRPr="00BA0436">
        <w:rPr>
          <w:rFonts w:cs="Calibri"/>
          <w:sz w:val="24"/>
          <w:szCs w:val="24"/>
        </w:rPr>
        <w:t xml:space="preserve">greement ("Agreement") dated as of _____________ (“Effective Date”) is entered into by and between the Sonoma County Agricultural Preservation and Open Space District (hereinafter “District”), </w:t>
      </w:r>
      <w:r w:rsidR="008623FA">
        <w:rPr>
          <w:rFonts w:cs="Calibri"/>
          <w:sz w:val="24"/>
          <w:szCs w:val="24"/>
        </w:rPr>
        <w:t>a Special District formed pursuant to the California Public Resources Code</w:t>
      </w:r>
      <w:r w:rsidR="00784689">
        <w:rPr>
          <w:rFonts w:cs="Calibri"/>
          <w:sz w:val="24"/>
          <w:szCs w:val="24"/>
        </w:rPr>
        <w:t xml:space="preserve"> </w:t>
      </w:r>
      <w:r w:rsidRPr="00BA0436">
        <w:rPr>
          <w:rFonts w:cs="Calibri"/>
          <w:sz w:val="24"/>
          <w:szCs w:val="24"/>
        </w:rPr>
        <w:t xml:space="preserve">, and </w:t>
      </w:r>
      <w:r w:rsidR="00EF6480" w:rsidRPr="00BA0436">
        <w:rPr>
          <w:rFonts w:cs="Calibri"/>
          <w:sz w:val="24"/>
          <w:szCs w:val="24"/>
        </w:rPr>
        <w:t>&lt;Grantee Name and Entity&gt;</w:t>
      </w:r>
      <w:r w:rsidR="00945EE5">
        <w:rPr>
          <w:rFonts w:cs="Calibri"/>
          <w:sz w:val="24"/>
          <w:szCs w:val="24"/>
        </w:rPr>
        <w:t xml:space="preserve"> </w:t>
      </w:r>
      <w:r w:rsidR="00D674D5" w:rsidRPr="00BA0436">
        <w:rPr>
          <w:rFonts w:cs="Calibri"/>
          <w:sz w:val="24"/>
          <w:szCs w:val="24"/>
        </w:rPr>
        <w:t>(hereinafter “Grantee”).</w:t>
      </w:r>
      <w:r w:rsidR="002F4698" w:rsidRPr="00BA0436">
        <w:rPr>
          <w:rFonts w:cs="Calibri"/>
          <w:sz w:val="24"/>
          <w:szCs w:val="24"/>
        </w:rPr>
        <w:t xml:space="preserve"> </w:t>
      </w:r>
    </w:p>
    <w:p w14:paraId="12CBA9C3" w14:textId="77777777" w:rsidR="00523ABA" w:rsidRPr="00BA0436" w:rsidRDefault="00523ABA" w:rsidP="00796766">
      <w:pPr>
        <w:jc w:val="both"/>
        <w:rPr>
          <w:rFonts w:cs="Calibri"/>
          <w:sz w:val="24"/>
          <w:szCs w:val="24"/>
        </w:rPr>
      </w:pPr>
    </w:p>
    <w:p w14:paraId="2A3C4BD9" w14:textId="77777777" w:rsidR="00523ABA" w:rsidRPr="0024589D" w:rsidRDefault="00523ABA" w:rsidP="0024589D">
      <w:pPr>
        <w:pStyle w:val="Heading2"/>
      </w:pPr>
      <w:r w:rsidRPr="0024589D">
        <w:t>RECITALS</w:t>
      </w:r>
    </w:p>
    <w:p w14:paraId="66368B89" w14:textId="77777777" w:rsidR="00080A05" w:rsidRPr="00BA0436" w:rsidRDefault="00080A05" w:rsidP="00796766">
      <w:pPr>
        <w:jc w:val="both"/>
        <w:rPr>
          <w:rFonts w:cs="Calibri"/>
          <w:sz w:val="24"/>
          <w:szCs w:val="24"/>
        </w:rPr>
      </w:pPr>
    </w:p>
    <w:p w14:paraId="55940074" w14:textId="77777777" w:rsidR="00523ABA" w:rsidRPr="00BA0436" w:rsidRDefault="00523ABA" w:rsidP="00796766">
      <w:pPr>
        <w:numPr>
          <w:ilvl w:val="0"/>
          <w:numId w:val="1"/>
        </w:numPr>
        <w:tabs>
          <w:tab w:val="left" w:pos="1440"/>
        </w:tabs>
        <w:spacing w:after="200" w:line="276" w:lineRule="auto"/>
        <w:ind w:left="0" w:firstLine="720"/>
        <w:jc w:val="both"/>
        <w:rPr>
          <w:rFonts w:cs="Calibri"/>
          <w:sz w:val="24"/>
          <w:szCs w:val="24"/>
        </w:rPr>
      </w:pPr>
      <w:r w:rsidRPr="00BA0436">
        <w:rPr>
          <w:rFonts w:cs="Calibri"/>
          <w:i/>
          <w:sz w:val="24"/>
          <w:szCs w:val="24"/>
        </w:rPr>
        <w:t>Program</w:t>
      </w:r>
      <w:r w:rsidRPr="00BA0436">
        <w:rPr>
          <w:rFonts w:cs="Calibri"/>
          <w:sz w:val="24"/>
          <w:szCs w:val="24"/>
        </w:rPr>
        <w:t>.</w:t>
      </w:r>
      <w:r w:rsidRPr="00BA0436">
        <w:rPr>
          <w:rFonts w:cs="Calibri"/>
          <w:color w:val="FF0000"/>
          <w:sz w:val="24"/>
          <w:szCs w:val="24"/>
        </w:rPr>
        <w:t xml:space="preserve"> </w:t>
      </w:r>
      <w:r w:rsidRPr="00BA0436">
        <w:rPr>
          <w:rFonts w:cs="Calibri"/>
          <w:sz w:val="24"/>
          <w:szCs w:val="24"/>
        </w:rPr>
        <w:t xml:space="preserve">The District has a Competitive Matching Grant Program (“Program”) by which it provides funding </w:t>
      </w:r>
      <w:r w:rsidR="00632E8C" w:rsidRPr="00BA0436">
        <w:rPr>
          <w:rFonts w:cs="Calibri"/>
          <w:sz w:val="24"/>
          <w:szCs w:val="24"/>
        </w:rPr>
        <w:t xml:space="preserve">to cities, other public agencies and non-profit organizations </w:t>
      </w:r>
      <w:r w:rsidRPr="00BA0436">
        <w:rPr>
          <w:rFonts w:cs="Calibri"/>
          <w:sz w:val="24"/>
          <w:szCs w:val="24"/>
        </w:rPr>
        <w:t xml:space="preserve">on a competitive basis for open space projects that are consistent with the Expenditure Plan approved by </w:t>
      </w:r>
      <w:r w:rsidR="007C105D" w:rsidRPr="00BA0436">
        <w:rPr>
          <w:rFonts w:cs="Calibri"/>
          <w:sz w:val="24"/>
          <w:szCs w:val="24"/>
        </w:rPr>
        <w:t>Sonoma County</w:t>
      </w:r>
      <w:r w:rsidRPr="00BA0436">
        <w:rPr>
          <w:rFonts w:cs="Calibri"/>
          <w:sz w:val="24"/>
          <w:szCs w:val="24"/>
        </w:rPr>
        <w:t xml:space="preserve"> voters in November 2006 as part of the Sonoma County Open Space, Clean Water and Farmland Protection Measure, Measure F. </w:t>
      </w:r>
    </w:p>
    <w:p w14:paraId="29E23B62" w14:textId="77777777" w:rsidR="00AF7A9D" w:rsidRPr="00C40DB1" w:rsidRDefault="00AF7A9D" w:rsidP="00C40DB1">
      <w:pPr>
        <w:numPr>
          <w:ilvl w:val="0"/>
          <w:numId w:val="1"/>
        </w:numPr>
        <w:tabs>
          <w:tab w:val="left" w:pos="1440"/>
        </w:tabs>
        <w:spacing w:after="200" w:line="276" w:lineRule="auto"/>
        <w:ind w:left="0" w:firstLine="720"/>
        <w:jc w:val="both"/>
        <w:rPr>
          <w:rFonts w:cs="Calibri"/>
          <w:iCs/>
          <w:sz w:val="24"/>
          <w:szCs w:val="24"/>
        </w:rPr>
      </w:pPr>
      <w:r w:rsidRPr="005C4C66">
        <w:rPr>
          <w:rFonts w:cs="Calibri"/>
          <w:i/>
          <w:sz w:val="24"/>
          <w:szCs w:val="24"/>
        </w:rPr>
        <w:t>Ap</w:t>
      </w:r>
      <w:r w:rsidRPr="00BA0436">
        <w:rPr>
          <w:rFonts w:cs="Calibri"/>
          <w:i/>
          <w:sz w:val="24"/>
          <w:szCs w:val="24"/>
        </w:rPr>
        <w:t xml:space="preserve">plication. </w:t>
      </w:r>
      <w:r w:rsidRPr="0088613A">
        <w:rPr>
          <w:rFonts w:cs="Calibri"/>
          <w:iCs/>
          <w:sz w:val="24"/>
          <w:szCs w:val="24"/>
        </w:rPr>
        <w:t xml:space="preserve">Grantee submitted an application under the District’s </w:t>
      </w:r>
      <w:r w:rsidR="00EF6480" w:rsidRPr="0088613A">
        <w:rPr>
          <w:rFonts w:cs="Calibri"/>
          <w:iCs/>
          <w:sz w:val="24"/>
          <w:szCs w:val="24"/>
        </w:rPr>
        <w:t>&lt;Y</w:t>
      </w:r>
      <w:r w:rsidR="00796766" w:rsidRPr="0088613A">
        <w:rPr>
          <w:rFonts w:cs="Calibri"/>
          <w:iCs/>
          <w:sz w:val="24"/>
          <w:szCs w:val="24"/>
        </w:rPr>
        <w:t>ear</w:t>
      </w:r>
      <w:r w:rsidR="00EF6480" w:rsidRPr="0088613A">
        <w:rPr>
          <w:rFonts w:cs="Calibri"/>
          <w:iCs/>
          <w:sz w:val="24"/>
          <w:szCs w:val="24"/>
        </w:rPr>
        <w:t xml:space="preserve"> of Application&gt;</w:t>
      </w:r>
      <w:r w:rsidR="00601DF1" w:rsidRPr="0088613A">
        <w:rPr>
          <w:rFonts w:cs="Calibri"/>
          <w:iCs/>
          <w:sz w:val="24"/>
          <w:szCs w:val="24"/>
        </w:rPr>
        <w:t xml:space="preserve"> </w:t>
      </w:r>
      <w:r w:rsidR="005C4C66" w:rsidRPr="0088613A">
        <w:rPr>
          <w:rFonts w:cs="Calibri"/>
          <w:iCs/>
          <w:sz w:val="24"/>
          <w:szCs w:val="24"/>
        </w:rPr>
        <w:t xml:space="preserve"> P</w:t>
      </w:r>
      <w:r w:rsidRPr="0088613A">
        <w:rPr>
          <w:rFonts w:cs="Calibri"/>
          <w:iCs/>
          <w:sz w:val="24"/>
          <w:szCs w:val="24"/>
        </w:rPr>
        <w:t>rogram for funding toward the</w:t>
      </w:r>
      <w:r w:rsidR="00EF6480" w:rsidRPr="0088613A">
        <w:rPr>
          <w:rFonts w:cs="Calibri"/>
          <w:iCs/>
          <w:sz w:val="24"/>
          <w:szCs w:val="24"/>
        </w:rPr>
        <w:t xml:space="preserve"> </w:t>
      </w:r>
      <w:r w:rsidR="001B59DA" w:rsidRPr="0088613A">
        <w:rPr>
          <w:rFonts w:cs="Calibri"/>
          <w:iCs/>
          <w:sz w:val="24"/>
          <w:szCs w:val="24"/>
        </w:rPr>
        <w:t>project</w:t>
      </w:r>
      <w:r w:rsidRPr="0088613A">
        <w:rPr>
          <w:rFonts w:cs="Calibri"/>
          <w:iCs/>
          <w:sz w:val="24"/>
          <w:szCs w:val="24"/>
        </w:rPr>
        <w:t xml:space="preserve">, specifically </w:t>
      </w:r>
      <w:r w:rsidR="002F4698" w:rsidRPr="0088613A">
        <w:rPr>
          <w:rFonts w:cs="Calibri"/>
          <w:iCs/>
          <w:sz w:val="24"/>
          <w:szCs w:val="24"/>
        </w:rPr>
        <w:t xml:space="preserve">for </w:t>
      </w:r>
      <w:r w:rsidR="00C74813" w:rsidRPr="0088613A">
        <w:rPr>
          <w:rFonts w:cs="Calibri"/>
          <w:iCs/>
          <w:sz w:val="24"/>
          <w:szCs w:val="24"/>
        </w:rPr>
        <w:t>open space improvements</w:t>
      </w:r>
      <w:r w:rsidR="005C4C66" w:rsidRPr="0088613A">
        <w:rPr>
          <w:rFonts w:cs="Calibri"/>
          <w:iCs/>
          <w:sz w:val="24"/>
          <w:szCs w:val="24"/>
        </w:rPr>
        <w:t xml:space="preserve"> &lt; describe project in more detail, and how it meets program goals e.g.  through the improvement of X property, e.g. the project will develop trails and low intensity recreation improvements to create a one acre community open space park.&gt; (“Project”)</w:t>
      </w:r>
      <w:r w:rsidR="0088613A">
        <w:rPr>
          <w:rFonts w:cs="Calibri"/>
          <w:iCs/>
          <w:sz w:val="24"/>
          <w:szCs w:val="24"/>
        </w:rPr>
        <w:t>.</w:t>
      </w:r>
      <w:r w:rsidR="005C4C66" w:rsidRPr="0088613A">
        <w:rPr>
          <w:rFonts w:cs="Calibri"/>
          <w:iCs/>
          <w:sz w:val="24"/>
          <w:szCs w:val="24"/>
        </w:rPr>
        <w:t xml:space="preserve"> </w:t>
      </w:r>
      <w:r w:rsidR="00C74813" w:rsidRPr="0088613A">
        <w:rPr>
          <w:rFonts w:cs="Calibri"/>
          <w:iCs/>
          <w:sz w:val="24"/>
          <w:szCs w:val="24"/>
        </w:rPr>
        <w:t>Grantee sought funding</w:t>
      </w:r>
      <w:r w:rsidR="00D05007" w:rsidRPr="0088613A">
        <w:rPr>
          <w:rFonts w:cs="Calibri"/>
          <w:iCs/>
          <w:sz w:val="24"/>
          <w:szCs w:val="24"/>
        </w:rPr>
        <w:t xml:space="preserve"> </w:t>
      </w:r>
      <w:r w:rsidRPr="0088613A">
        <w:rPr>
          <w:rFonts w:cs="Calibri"/>
          <w:iCs/>
          <w:sz w:val="24"/>
          <w:szCs w:val="24"/>
        </w:rPr>
        <w:t xml:space="preserve">in the amount of </w:t>
      </w:r>
      <w:r w:rsidR="00EF6480" w:rsidRPr="0088613A">
        <w:rPr>
          <w:rFonts w:cs="Calibri"/>
          <w:iCs/>
          <w:sz w:val="24"/>
          <w:szCs w:val="24"/>
        </w:rPr>
        <w:t>&lt;Amount of Grant Requested&gt;</w:t>
      </w:r>
      <w:r w:rsidR="001B59DA" w:rsidRPr="0088613A">
        <w:rPr>
          <w:rFonts w:cs="Calibri"/>
          <w:iCs/>
          <w:sz w:val="24"/>
          <w:szCs w:val="24"/>
        </w:rPr>
        <w:t>.</w:t>
      </w:r>
      <w:r w:rsidR="00481FA1" w:rsidRPr="0088613A">
        <w:rPr>
          <w:rFonts w:cs="Calibri"/>
          <w:iCs/>
          <w:sz w:val="24"/>
          <w:szCs w:val="24"/>
        </w:rPr>
        <w:t xml:space="preserve"> </w:t>
      </w:r>
      <w:r w:rsidRPr="0088613A">
        <w:rPr>
          <w:rFonts w:cs="Calibri"/>
          <w:iCs/>
          <w:sz w:val="24"/>
          <w:szCs w:val="24"/>
        </w:rPr>
        <w:t>District</w:t>
      </w:r>
      <w:r w:rsidR="002F4698" w:rsidRPr="0088613A">
        <w:rPr>
          <w:rFonts w:cs="Calibri"/>
          <w:iCs/>
          <w:sz w:val="24"/>
          <w:szCs w:val="24"/>
        </w:rPr>
        <w:t xml:space="preserve"> staff</w:t>
      </w:r>
      <w:r w:rsidRPr="0088613A">
        <w:rPr>
          <w:rFonts w:cs="Calibri"/>
          <w:iCs/>
          <w:sz w:val="24"/>
          <w:szCs w:val="24"/>
        </w:rPr>
        <w:t xml:space="preserve"> recommended inclusion of the </w:t>
      </w:r>
      <w:r w:rsidR="0088613A">
        <w:rPr>
          <w:rFonts w:cs="Calibri"/>
          <w:iCs/>
          <w:sz w:val="24"/>
          <w:szCs w:val="24"/>
        </w:rPr>
        <w:t>P</w:t>
      </w:r>
      <w:r w:rsidR="007B789E" w:rsidRPr="0088613A">
        <w:rPr>
          <w:rFonts w:cs="Calibri"/>
          <w:iCs/>
          <w:sz w:val="24"/>
          <w:szCs w:val="24"/>
        </w:rPr>
        <w:t xml:space="preserve">roject </w:t>
      </w:r>
      <w:r w:rsidRPr="0088613A">
        <w:rPr>
          <w:rFonts w:cs="Calibri"/>
          <w:iCs/>
          <w:sz w:val="24"/>
          <w:szCs w:val="24"/>
        </w:rPr>
        <w:t xml:space="preserve">into the Program, with funding in the amount of </w:t>
      </w:r>
      <w:r w:rsidR="00EF6480" w:rsidRPr="0088613A">
        <w:rPr>
          <w:rFonts w:cs="Calibri"/>
          <w:iCs/>
          <w:sz w:val="24"/>
          <w:szCs w:val="24"/>
        </w:rPr>
        <w:t>&lt;Amount of Grant Approved&gt;</w:t>
      </w:r>
      <w:r w:rsidR="001B59DA" w:rsidRPr="0088613A">
        <w:rPr>
          <w:rFonts w:cs="Calibri"/>
          <w:iCs/>
          <w:sz w:val="24"/>
          <w:szCs w:val="24"/>
        </w:rPr>
        <w:t xml:space="preserve"> </w:t>
      </w:r>
      <w:r w:rsidR="00F35CF0" w:rsidRPr="0088613A">
        <w:rPr>
          <w:rFonts w:cs="Calibri"/>
          <w:iCs/>
          <w:sz w:val="24"/>
          <w:szCs w:val="24"/>
        </w:rPr>
        <w:t>(“Grant Funds”)</w:t>
      </w:r>
      <w:r w:rsidR="003205BA" w:rsidRPr="0088613A">
        <w:rPr>
          <w:rFonts w:cs="Calibri"/>
          <w:iCs/>
          <w:sz w:val="24"/>
          <w:szCs w:val="24"/>
        </w:rPr>
        <w:t xml:space="preserve">.  </w:t>
      </w:r>
      <w:r w:rsidRPr="0088613A">
        <w:rPr>
          <w:rFonts w:cs="Calibri"/>
          <w:iCs/>
          <w:sz w:val="24"/>
          <w:szCs w:val="24"/>
        </w:rPr>
        <w:t xml:space="preserve">This recommendation was </w:t>
      </w:r>
      <w:r w:rsidR="002F4698" w:rsidRPr="0088613A">
        <w:rPr>
          <w:rFonts w:cs="Calibri"/>
          <w:iCs/>
          <w:sz w:val="24"/>
          <w:szCs w:val="24"/>
        </w:rPr>
        <w:t xml:space="preserve">reviewed </w:t>
      </w:r>
      <w:r w:rsidRPr="0088613A">
        <w:rPr>
          <w:rFonts w:cs="Calibri"/>
          <w:iCs/>
          <w:sz w:val="24"/>
          <w:szCs w:val="24"/>
        </w:rPr>
        <w:t xml:space="preserve">by the Sonoma County </w:t>
      </w:r>
      <w:r w:rsidR="00706776">
        <w:rPr>
          <w:rFonts w:cs="Calibri"/>
          <w:iCs/>
          <w:sz w:val="24"/>
          <w:szCs w:val="24"/>
        </w:rPr>
        <w:t xml:space="preserve">Ag + Open Space </w:t>
      </w:r>
      <w:r w:rsidRPr="0088613A">
        <w:rPr>
          <w:rFonts w:cs="Calibri"/>
          <w:iCs/>
          <w:sz w:val="24"/>
          <w:szCs w:val="24"/>
        </w:rPr>
        <w:t xml:space="preserve">Advisory Committee on </w:t>
      </w:r>
      <w:r w:rsidR="00EF6480" w:rsidRPr="0088613A">
        <w:rPr>
          <w:rFonts w:cs="Calibri"/>
          <w:iCs/>
          <w:sz w:val="24"/>
          <w:szCs w:val="24"/>
        </w:rPr>
        <w:t xml:space="preserve">&lt;Date of </w:t>
      </w:r>
      <w:r w:rsidR="00706776">
        <w:rPr>
          <w:rFonts w:cs="Calibri"/>
          <w:iCs/>
          <w:sz w:val="24"/>
          <w:szCs w:val="24"/>
        </w:rPr>
        <w:t xml:space="preserve">Ag + Open Space </w:t>
      </w:r>
      <w:r w:rsidR="00EF6480" w:rsidRPr="0088613A">
        <w:rPr>
          <w:rFonts w:cs="Calibri"/>
          <w:iCs/>
          <w:sz w:val="24"/>
          <w:szCs w:val="24"/>
        </w:rPr>
        <w:t xml:space="preserve">Advisory Committee Review&gt; </w:t>
      </w:r>
      <w:r w:rsidRPr="0088613A">
        <w:rPr>
          <w:rFonts w:cs="Calibri"/>
          <w:iCs/>
          <w:sz w:val="24"/>
          <w:szCs w:val="24"/>
        </w:rPr>
        <w:t>and</w:t>
      </w:r>
      <w:r w:rsidR="00D05007" w:rsidRPr="0088613A">
        <w:rPr>
          <w:rFonts w:cs="Calibri"/>
          <w:iCs/>
          <w:sz w:val="24"/>
          <w:szCs w:val="24"/>
        </w:rPr>
        <w:t xml:space="preserve"> </w:t>
      </w:r>
      <w:r w:rsidR="00DD1604" w:rsidRPr="0088613A">
        <w:rPr>
          <w:rFonts w:cs="Calibri"/>
          <w:iCs/>
          <w:sz w:val="24"/>
          <w:szCs w:val="24"/>
        </w:rPr>
        <w:t>authorized</w:t>
      </w:r>
      <w:r w:rsidRPr="0088613A">
        <w:rPr>
          <w:rFonts w:cs="Calibri"/>
          <w:iCs/>
          <w:sz w:val="24"/>
          <w:szCs w:val="24"/>
        </w:rPr>
        <w:t xml:space="preserve"> by the District’s Board of Directors on </w:t>
      </w:r>
      <w:r w:rsidR="00EF6480" w:rsidRPr="0088613A">
        <w:rPr>
          <w:rFonts w:cs="Calibri"/>
          <w:iCs/>
          <w:sz w:val="24"/>
          <w:szCs w:val="24"/>
        </w:rPr>
        <w:t>&lt;Date of A</w:t>
      </w:r>
      <w:r w:rsidR="00D05007" w:rsidRPr="0088613A">
        <w:rPr>
          <w:rFonts w:cs="Calibri"/>
          <w:iCs/>
          <w:sz w:val="24"/>
          <w:szCs w:val="24"/>
        </w:rPr>
        <w:t>g + Open Space</w:t>
      </w:r>
      <w:r w:rsidR="00EF6480" w:rsidRPr="0088613A">
        <w:rPr>
          <w:rFonts w:cs="Calibri"/>
          <w:iCs/>
          <w:sz w:val="24"/>
          <w:szCs w:val="24"/>
        </w:rPr>
        <w:t xml:space="preserve"> BOD</w:t>
      </w:r>
      <w:r w:rsidR="00DD1604" w:rsidRPr="0088613A">
        <w:rPr>
          <w:rFonts w:cs="Calibri"/>
          <w:iCs/>
          <w:sz w:val="24"/>
          <w:szCs w:val="24"/>
        </w:rPr>
        <w:t xml:space="preserve"> acceptance</w:t>
      </w:r>
      <w:r w:rsidR="00A73B22" w:rsidRPr="0088613A">
        <w:rPr>
          <w:rFonts w:cs="Calibri"/>
          <w:iCs/>
          <w:sz w:val="24"/>
          <w:szCs w:val="24"/>
        </w:rPr>
        <w:t xml:space="preserve"> of application inclusion</w:t>
      </w:r>
      <w:r w:rsidR="00EF6480" w:rsidRPr="0088613A">
        <w:rPr>
          <w:rFonts w:cs="Calibri"/>
          <w:iCs/>
          <w:sz w:val="24"/>
          <w:szCs w:val="24"/>
        </w:rPr>
        <w:t xml:space="preserve">&gt; </w:t>
      </w:r>
      <w:r w:rsidR="00DE7277" w:rsidRPr="0088613A">
        <w:rPr>
          <w:rFonts w:cs="Calibri"/>
          <w:iCs/>
          <w:sz w:val="24"/>
          <w:szCs w:val="24"/>
        </w:rPr>
        <w:t xml:space="preserve">though a commitment to fund the Project was not made until </w:t>
      </w:r>
      <w:r w:rsidR="00A73B22" w:rsidRPr="0088613A">
        <w:rPr>
          <w:rFonts w:cs="Calibri"/>
          <w:iCs/>
          <w:sz w:val="24"/>
          <w:szCs w:val="24"/>
        </w:rPr>
        <w:t>&lt;Date of District Board of Directors Approval of Project and MGA Agreement&gt;</w:t>
      </w:r>
      <w:r w:rsidR="0088613A">
        <w:rPr>
          <w:rFonts w:cs="Calibri"/>
          <w:iCs/>
          <w:sz w:val="24"/>
          <w:szCs w:val="24"/>
        </w:rPr>
        <w:t>, when the District Board of Directors approved this Agreement</w:t>
      </w:r>
      <w:r w:rsidR="00D674D5" w:rsidRPr="0088613A">
        <w:rPr>
          <w:rFonts w:cs="Calibri"/>
          <w:iCs/>
          <w:sz w:val="24"/>
          <w:szCs w:val="24"/>
        </w:rPr>
        <w:t>.</w:t>
      </w:r>
      <w:r w:rsidR="002F4698" w:rsidRPr="0088613A">
        <w:rPr>
          <w:rFonts w:cs="Calibri"/>
          <w:iCs/>
          <w:sz w:val="24"/>
          <w:szCs w:val="24"/>
        </w:rPr>
        <w:t xml:space="preserve">  </w:t>
      </w:r>
    </w:p>
    <w:p w14:paraId="670CDEE3" w14:textId="77777777" w:rsidR="002E5E59" w:rsidRPr="00BA0436" w:rsidRDefault="00CA5612" w:rsidP="00796766">
      <w:pPr>
        <w:numPr>
          <w:ilvl w:val="0"/>
          <w:numId w:val="1"/>
        </w:numPr>
        <w:tabs>
          <w:tab w:val="left" w:pos="1260"/>
        </w:tabs>
        <w:spacing w:after="200" w:line="276" w:lineRule="auto"/>
        <w:ind w:left="0" w:firstLine="720"/>
        <w:jc w:val="both"/>
        <w:rPr>
          <w:rFonts w:cs="Calibri"/>
          <w:sz w:val="24"/>
          <w:szCs w:val="24"/>
        </w:rPr>
      </w:pPr>
      <w:r w:rsidRPr="00BA0436">
        <w:rPr>
          <w:rFonts w:cs="Calibri"/>
          <w:i/>
          <w:iCs/>
          <w:sz w:val="24"/>
          <w:szCs w:val="24"/>
        </w:rPr>
        <w:t xml:space="preserve">Property. </w:t>
      </w:r>
      <w:r w:rsidR="00AD35ED" w:rsidRPr="00BA0436">
        <w:rPr>
          <w:rFonts w:cs="Calibri"/>
          <w:sz w:val="24"/>
          <w:szCs w:val="24"/>
        </w:rPr>
        <w:t xml:space="preserve">The Property (“Property”) </w:t>
      </w:r>
      <w:r w:rsidR="004A6478" w:rsidRPr="00BA0436">
        <w:rPr>
          <w:rFonts w:cs="Calibri"/>
          <w:sz w:val="24"/>
          <w:szCs w:val="24"/>
        </w:rPr>
        <w:t>related to this</w:t>
      </w:r>
      <w:r w:rsidR="001B59DA" w:rsidRPr="00BA0436">
        <w:rPr>
          <w:rFonts w:cs="Calibri"/>
          <w:sz w:val="24"/>
          <w:szCs w:val="24"/>
        </w:rPr>
        <w:t xml:space="preserve"> Project </w:t>
      </w:r>
      <w:r w:rsidR="00C64A9B" w:rsidRPr="00BA0436">
        <w:rPr>
          <w:rFonts w:cs="Calibri"/>
          <w:sz w:val="24"/>
          <w:szCs w:val="24"/>
        </w:rPr>
        <w:t>is more particularly described in Exhibit A</w:t>
      </w:r>
      <w:r w:rsidR="00223589">
        <w:rPr>
          <w:rFonts w:cs="Calibri"/>
          <w:sz w:val="24"/>
          <w:szCs w:val="24"/>
        </w:rPr>
        <w:t>,</w:t>
      </w:r>
      <w:r w:rsidR="00C64A9B" w:rsidRPr="00BA0436">
        <w:rPr>
          <w:rFonts w:cs="Calibri"/>
          <w:sz w:val="24"/>
          <w:szCs w:val="24"/>
        </w:rPr>
        <w:t xml:space="preserve"> attached hereto</w:t>
      </w:r>
      <w:r w:rsidR="002E5E59" w:rsidRPr="00BA0436">
        <w:rPr>
          <w:rFonts w:cs="Calibri"/>
          <w:sz w:val="24"/>
          <w:szCs w:val="24"/>
        </w:rPr>
        <w:t xml:space="preserve"> and incorporated herein by this reference</w:t>
      </w:r>
      <w:r w:rsidR="001B59DA" w:rsidRPr="00BA0436">
        <w:rPr>
          <w:rFonts w:cs="Calibri"/>
          <w:sz w:val="24"/>
          <w:szCs w:val="24"/>
        </w:rPr>
        <w:t>.</w:t>
      </w:r>
    </w:p>
    <w:p w14:paraId="73CFA4D2" w14:textId="77777777" w:rsidR="00523ABA" w:rsidRPr="00BA0436" w:rsidRDefault="002E5E59" w:rsidP="00796766">
      <w:pPr>
        <w:numPr>
          <w:ilvl w:val="0"/>
          <w:numId w:val="1"/>
        </w:numPr>
        <w:tabs>
          <w:tab w:val="left" w:pos="1260"/>
        </w:tabs>
        <w:spacing w:after="200" w:line="276" w:lineRule="auto"/>
        <w:ind w:left="0" w:firstLine="720"/>
        <w:jc w:val="both"/>
        <w:rPr>
          <w:rFonts w:cs="Calibri"/>
          <w:i/>
          <w:sz w:val="24"/>
          <w:szCs w:val="24"/>
        </w:rPr>
      </w:pPr>
      <w:r w:rsidRPr="00BA0436">
        <w:rPr>
          <w:rFonts w:cs="Calibri"/>
          <w:i/>
          <w:iCs/>
          <w:sz w:val="24"/>
          <w:szCs w:val="24"/>
        </w:rPr>
        <w:lastRenderedPageBreak/>
        <w:t xml:space="preserve">General Plan.  </w:t>
      </w:r>
      <w:r w:rsidR="00F6182C" w:rsidRPr="00BA0436">
        <w:rPr>
          <w:rFonts w:cs="Calibri"/>
          <w:sz w:val="24"/>
          <w:szCs w:val="24"/>
        </w:rPr>
        <w:t>On</w:t>
      </w:r>
      <w:r w:rsidR="00A73B22" w:rsidRPr="00BA0436">
        <w:rPr>
          <w:rFonts w:cs="Calibri"/>
          <w:sz w:val="24"/>
          <w:szCs w:val="24"/>
        </w:rPr>
        <w:t xml:space="preserve"> &lt;Date of Applicant’s governing body approval that project is consistent with applicable General Plan&gt; </w:t>
      </w:r>
      <w:r w:rsidR="00523ABA" w:rsidRPr="00BA0436">
        <w:rPr>
          <w:rFonts w:cs="Calibri"/>
          <w:sz w:val="24"/>
          <w:szCs w:val="24"/>
        </w:rPr>
        <w:t>Grantee’s governing body/</w:t>
      </w:r>
      <w:r w:rsidR="002255D1" w:rsidRPr="00BA0436">
        <w:rPr>
          <w:rFonts w:cs="Calibri"/>
          <w:sz w:val="24"/>
          <w:szCs w:val="24"/>
        </w:rPr>
        <w:t xml:space="preserve">Board of </w:t>
      </w:r>
      <w:r w:rsidR="00637B06" w:rsidRPr="00BA0436">
        <w:rPr>
          <w:rFonts w:cs="Calibri"/>
          <w:sz w:val="24"/>
          <w:szCs w:val="24"/>
        </w:rPr>
        <w:t>Supervisors determined</w:t>
      </w:r>
      <w:r w:rsidR="00523ABA" w:rsidRPr="00BA0436">
        <w:rPr>
          <w:rFonts w:cs="Calibri"/>
          <w:sz w:val="24"/>
          <w:szCs w:val="24"/>
        </w:rPr>
        <w:t xml:space="preserve"> </w:t>
      </w:r>
      <w:r w:rsidR="00632E8C" w:rsidRPr="00BA0436">
        <w:rPr>
          <w:rFonts w:cs="Calibri"/>
          <w:sz w:val="24"/>
          <w:szCs w:val="24"/>
        </w:rPr>
        <w:t xml:space="preserve">that </w:t>
      </w:r>
      <w:r w:rsidR="00523ABA" w:rsidRPr="00BA0436">
        <w:rPr>
          <w:rFonts w:cs="Calibri"/>
          <w:sz w:val="24"/>
          <w:szCs w:val="24"/>
        </w:rPr>
        <w:t xml:space="preserve">the Project </w:t>
      </w:r>
      <w:r w:rsidR="00632E8C" w:rsidRPr="00BA0436">
        <w:rPr>
          <w:rFonts w:cs="Calibri"/>
          <w:sz w:val="24"/>
          <w:szCs w:val="24"/>
        </w:rPr>
        <w:t xml:space="preserve">is </w:t>
      </w:r>
      <w:r w:rsidR="00523ABA" w:rsidRPr="00BA0436">
        <w:rPr>
          <w:rFonts w:cs="Calibri"/>
          <w:sz w:val="24"/>
          <w:szCs w:val="24"/>
        </w:rPr>
        <w:t>consisten</w:t>
      </w:r>
      <w:r w:rsidR="00632E8C" w:rsidRPr="00BA0436">
        <w:rPr>
          <w:rFonts w:cs="Calibri"/>
          <w:sz w:val="24"/>
          <w:szCs w:val="24"/>
        </w:rPr>
        <w:t>t</w:t>
      </w:r>
      <w:r w:rsidR="00523ABA" w:rsidRPr="00BA0436">
        <w:rPr>
          <w:rFonts w:cs="Calibri"/>
          <w:sz w:val="24"/>
          <w:szCs w:val="24"/>
        </w:rPr>
        <w:t xml:space="preserve"> with Grantee’s General Plan</w:t>
      </w:r>
      <w:r w:rsidR="005B4D00" w:rsidRPr="00BA0436">
        <w:rPr>
          <w:rFonts w:cs="Calibri"/>
          <w:sz w:val="24"/>
          <w:szCs w:val="24"/>
        </w:rPr>
        <w:t xml:space="preserve">. </w:t>
      </w:r>
    </w:p>
    <w:p w14:paraId="7FF2FDE0" w14:textId="77777777" w:rsidR="00C64A9B" w:rsidRPr="00BA0436" w:rsidRDefault="005515DC" w:rsidP="00796766">
      <w:pPr>
        <w:pStyle w:val="ListParagraph"/>
        <w:numPr>
          <w:ilvl w:val="0"/>
          <w:numId w:val="1"/>
        </w:numPr>
        <w:tabs>
          <w:tab w:val="left" w:pos="1260"/>
        </w:tabs>
        <w:ind w:left="0" w:firstLine="720"/>
        <w:jc w:val="both"/>
        <w:rPr>
          <w:rFonts w:cs="Calibri"/>
          <w:i/>
          <w:sz w:val="24"/>
          <w:szCs w:val="24"/>
        </w:rPr>
      </w:pPr>
      <w:r w:rsidRPr="00BA0436">
        <w:rPr>
          <w:rFonts w:cs="Calibri"/>
          <w:i/>
          <w:iCs/>
          <w:sz w:val="24"/>
          <w:szCs w:val="24"/>
        </w:rPr>
        <w:t>California Environmental Quality Act.</w:t>
      </w:r>
      <w:r w:rsidRPr="00BA0436">
        <w:rPr>
          <w:rFonts w:cs="Calibri"/>
          <w:i/>
          <w:sz w:val="24"/>
          <w:szCs w:val="24"/>
        </w:rPr>
        <w:t xml:space="preserve"> </w:t>
      </w:r>
      <w:r w:rsidRPr="00BA0436">
        <w:rPr>
          <w:rFonts w:cs="Calibri"/>
          <w:sz w:val="24"/>
          <w:szCs w:val="24"/>
        </w:rPr>
        <w:t xml:space="preserve"> </w:t>
      </w:r>
      <w:r w:rsidR="00A73B22" w:rsidRPr="00BA0436">
        <w:rPr>
          <w:rFonts w:cs="Calibri"/>
          <w:sz w:val="24"/>
          <w:szCs w:val="24"/>
        </w:rPr>
        <w:t>&lt;</w:t>
      </w:r>
      <w:r w:rsidR="002A17E4" w:rsidRPr="00BA0436">
        <w:rPr>
          <w:rFonts w:cs="Calibri"/>
          <w:sz w:val="24"/>
          <w:szCs w:val="24"/>
        </w:rPr>
        <w:t xml:space="preserve"> </w:t>
      </w:r>
      <w:r w:rsidR="00C108DC" w:rsidRPr="00BA0436">
        <w:rPr>
          <w:rFonts w:cs="Calibri"/>
          <w:sz w:val="24"/>
          <w:szCs w:val="24"/>
        </w:rPr>
        <w:t xml:space="preserve">GRANTEE’S </w:t>
      </w:r>
      <w:r w:rsidR="009F1E51" w:rsidRPr="00BA0436">
        <w:rPr>
          <w:rFonts w:cs="Calibri"/>
          <w:sz w:val="24"/>
          <w:szCs w:val="24"/>
        </w:rPr>
        <w:t>CEQA</w:t>
      </w:r>
      <w:r w:rsidR="00C108DC" w:rsidRPr="00BA0436">
        <w:rPr>
          <w:rFonts w:cs="Calibri"/>
          <w:sz w:val="24"/>
          <w:szCs w:val="24"/>
        </w:rPr>
        <w:t xml:space="preserve"> COMPLIANCE</w:t>
      </w:r>
      <w:r w:rsidR="009F1E51" w:rsidRPr="00BA0436">
        <w:rPr>
          <w:rFonts w:cs="Calibri"/>
          <w:sz w:val="24"/>
          <w:szCs w:val="24"/>
        </w:rPr>
        <w:t xml:space="preserve"> </w:t>
      </w:r>
      <w:r w:rsidRPr="00BA0436">
        <w:rPr>
          <w:rFonts w:cs="Calibri"/>
          <w:sz w:val="24"/>
          <w:szCs w:val="24"/>
        </w:rPr>
        <w:t xml:space="preserve">Describe the Grantee’s </w:t>
      </w:r>
      <w:r w:rsidR="00C64A9B" w:rsidRPr="00BA0436">
        <w:rPr>
          <w:rFonts w:cs="Calibri"/>
          <w:sz w:val="24"/>
          <w:szCs w:val="24"/>
        </w:rPr>
        <w:t xml:space="preserve">CEQA </w:t>
      </w:r>
      <w:r w:rsidRPr="00BA0436">
        <w:rPr>
          <w:rFonts w:cs="Calibri"/>
          <w:sz w:val="24"/>
          <w:szCs w:val="24"/>
        </w:rPr>
        <w:t>compliance</w:t>
      </w:r>
      <w:r w:rsidR="0037569A" w:rsidRPr="00BA0436">
        <w:rPr>
          <w:rFonts w:cs="Calibri"/>
          <w:sz w:val="24"/>
          <w:szCs w:val="24"/>
        </w:rPr>
        <w:t xml:space="preserve">, if completed. [If not yet completed, contact County Counsel to </w:t>
      </w:r>
      <w:r w:rsidR="00D675C2">
        <w:rPr>
          <w:rFonts w:cs="Calibri"/>
          <w:sz w:val="24"/>
          <w:szCs w:val="24"/>
        </w:rPr>
        <w:t>discuss CEQA compliance.</w:t>
      </w:r>
      <w:r w:rsidR="0037569A" w:rsidRPr="00BA0436">
        <w:rPr>
          <w:rFonts w:cs="Calibri"/>
          <w:sz w:val="24"/>
          <w:szCs w:val="24"/>
        </w:rPr>
        <w:t>]</w:t>
      </w:r>
      <w:r w:rsidR="00C64A9B" w:rsidRPr="00BA0436">
        <w:rPr>
          <w:rFonts w:cs="Calibri"/>
          <w:sz w:val="24"/>
          <w:szCs w:val="24"/>
        </w:rPr>
        <w:t>.</w:t>
      </w:r>
      <w:r w:rsidR="00A73B22" w:rsidRPr="00BA0436">
        <w:rPr>
          <w:rFonts w:cs="Calibri"/>
          <w:sz w:val="24"/>
          <w:szCs w:val="24"/>
        </w:rPr>
        <w:t>&gt;</w:t>
      </w:r>
      <w:r w:rsidR="00C64A9B" w:rsidRPr="00BA0436">
        <w:rPr>
          <w:rFonts w:cs="Calibri"/>
          <w:sz w:val="24"/>
          <w:szCs w:val="24"/>
        </w:rPr>
        <w:t xml:space="preserve"> </w:t>
      </w:r>
    </w:p>
    <w:p w14:paraId="280288AA" w14:textId="77777777" w:rsidR="00523ABA" w:rsidRPr="00BA0436" w:rsidRDefault="00523ABA" w:rsidP="00796766">
      <w:pPr>
        <w:pStyle w:val="ListParagraph"/>
        <w:ind w:left="0"/>
        <w:jc w:val="both"/>
        <w:rPr>
          <w:rFonts w:cs="Calibri"/>
          <w:sz w:val="24"/>
          <w:szCs w:val="24"/>
        </w:rPr>
      </w:pPr>
    </w:p>
    <w:p w14:paraId="0441B934" w14:textId="77777777" w:rsidR="00523ABA" w:rsidRPr="00BA0436" w:rsidRDefault="00523ABA" w:rsidP="002A204C">
      <w:pPr>
        <w:pStyle w:val="ListParagraph"/>
        <w:ind w:left="0" w:firstLine="720"/>
        <w:jc w:val="both"/>
        <w:rPr>
          <w:rFonts w:cs="Calibri"/>
          <w:sz w:val="24"/>
          <w:szCs w:val="24"/>
        </w:rPr>
      </w:pPr>
      <w:r w:rsidRPr="00BA0436">
        <w:rPr>
          <w:rFonts w:cs="Calibri"/>
          <w:sz w:val="24"/>
          <w:szCs w:val="24"/>
        </w:rPr>
        <w:t>NOW, THEREFORE, in consideration of the foregoing recitals and the mutual covenants contained herein, the parties hereto agree as follows:</w:t>
      </w:r>
    </w:p>
    <w:p w14:paraId="686AB264" w14:textId="77777777" w:rsidR="00266294" w:rsidRPr="00BA0436" w:rsidRDefault="00266294" w:rsidP="00796766">
      <w:pPr>
        <w:jc w:val="both"/>
        <w:rPr>
          <w:rFonts w:cs="Calibri"/>
          <w:sz w:val="24"/>
          <w:szCs w:val="24"/>
        </w:rPr>
      </w:pPr>
    </w:p>
    <w:p w14:paraId="604A9080" w14:textId="77777777" w:rsidR="00523ABA" w:rsidRPr="002F46E8" w:rsidRDefault="00523ABA" w:rsidP="0024589D">
      <w:pPr>
        <w:pStyle w:val="Heading2"/>
      </w:pPr>
      <w:r w:rsidRPr="002F46E8">
        <w:t>AGREEMENT</w:t>
      </w:r>
    </w:p>
    <w:p w14:paraId="2796671A" w14:textId="77777777" w:rsidR="00080A05" w:rsidRPr="00BA0436" w:rsidRDefault="00080A05" w:rsidP="00796766">
      <w:pPr>
        <w:jc w:val="both"/>
        <w:rPr>
          <w:rFonts w:cs="Calibri"/>
          <w:sz w:val="24"/>
          <w:szCs w:val="24"/>
        </w:rPr>
      </w:pPr>
    </w:p>
    <w:p w14:paraId="4FFE19CD" w14:textId="77777777" w:rsidR="00523ABA" w:rsidRPr="00BA0436" w:rsidRDefault="00523ABA" w:rsidP="00AB5629">
      <w:pPr>
        <w:numPr>
          <w:ilvl w:val="0"/>
          <w:numId w:val="4"/>
        </w:numPr>
        <w:spacing w:after="200" w:line="276" w:lineRule="auto"/>
        <w:ind w:left="0" w:firstLine="720"/>
        <w:jc w:val="both"/>
        <w:rPr>
          <w:rFonts w:cs="Calibri"/>
          <w:sz w:val="24"/>
          <w:szCs w:val="24"/>
        </w:rPr>
      </w:pPr>
      <w:r w:rsidRPr="00BA0436">
        <w:rPr>
          <w:rFonts w:cs="Calibri"/>
          <w:sz w:val="24"/>
          <w:szCs w:val="24"/>
        </w:rPr>
        <w:t>The foregoing recitals are true and correct</w:t>
      </w:r>
      <w:r w:rsidR="00A44F6D" w:rsidRPr="00BA0436">
        <w:rPr>
          <w:rFonts w:cs="Calibri"/>
          <w:sz w:val="24"/>
          <w:szCs w:val="24"/>
        </w:rPr>
        <w:t xml:space="preserve"> and are incorporated into this </w:t>
      </w:r>
      <w:r w:rsidR="007B5E5D" w:rsidRPr="00BA0436">
        <w:rPr>
          <w:rFonts w:cs="Calibri"/>
          <w:sz w:val="24"/>
          <w:szCs w:val="24"/>
        </w:rPr>
        <w:t>A</w:t>
      </w:r>
      <w:r w:rsidR="00A44F6D" w:rsidRPr="00BA0436">
        <w:rPr>
          <w:rFonts w:cs="Calibri"/>
          <w:sz w:val="24"/>
          <w:szCs w:val="24"/>
        </w:rPr>
        <w:t>greement</w:t>
      </w:r>
      <w:r w:rsidRPr="00BA0436">
        <w:rPr>
          <w:rFonts w:cs="Calibri"/>
          <w:sz w:val="24"/>
          <w:szCs w:val="24"/>
        </w:rPr>
        <w:t>.</w:t>
      </w:r>
    </w:p>
    <w:p w14:paraId="6230A0A4" w14:textId="77777777" w:rsidR="00523ABA" w:rsidRPr="0024589D" w:rsidRDefault="006B621A" w:rsidP="0024589D">
      <w:pPr>
        <w:pStyle w:val="Heading3"/>
      </w:pPr>
      <w:r w:rsidRPr="0024589D">
        <w:t>GRANT REQUIREMENTS</w:t>
      </w:r>
    </w:p>
    <w:p w14:paraId="7E8FA53E" w14:textId="77777777" w:rsidR="00523ABA" w:rsidRPr="00BA0436" w:rsidRDefault="00523ABA" w:rsidP="00796766">
      <w:pPr>
        <w:numPr>
          <w:ilvl w:val="1"/>
          <w:numId w:val="4"/>
        </w:numPr>
        <w:spacing w:after="200" w:line="276" w:lineRule="auto"/>
        <w:ind w:left="0" w:firstLine="1440"/>
        <w:jc w:val="both"/>
        <w:rPr>
          <w:rFonts w:cs="Calibri"/>
          <w:i/>
          <w:sz w:val="24"/>
          <w:szCs w:val="24"/>
        </w:rPr>
      </w:pPr>
      <w:r w:rsidRPr="00BA0436">
        <w:rPr>
          <w:rFonts w:cs="Calibri"/>
          <w:i/>
          <w:sz w:val="24"/>
          <w:szCs w:val="24"/>
        </w:rPr>
        <w:t xml:space="preserve">District Grant. </w:t>
      </w:r>
      <w:r w:rsidR="007C105D" w:rsidRPr="00BA0436">
        <w:rPr>
          <w:rFonts w:cs="Calibri"/>
          <w:sz w:val="24"/>
          <w:szCs w:val="24"/>
        </w:rPr>
        <w:t>Subject to all terms and conditions herein, t</w:t>
      </w:r>
      <w:r w:rsidRPr="00BA0436">
        <w:rPr>
          <w:rFonts w:cs="Calibri"/>
          <w:sz w:val="24"/>
          <w:szCs w:val="24"/>
        </w:rPr>
        <w:t xml:space="preserve">he District shall provide </w:t>
      </w:r>
      <w:r w:rsidR="00F35CF0" w:rsidRPr="00BA0436">
        <w:rPr>
          <w:rFonts w:cs="Calibri"/>
          <w:sz w:val="24"/>
          <w:szCs w:val="24"/>
        </w:rPr>
        <w:t>Grant Funds</w:t>
      </w:r>
      <w:r w:rsidRPr="00BA0436">
        <w:rPr>
          <w:rFonts w:cs="Calibri"/>
          <w:sz w:val="24"/>
          <w:szCs w:val="24"/>
        </w:rPr>
        <w:t xml:space="preserve"> to be used exclusively </w:t>
      </w:r>
      <w:r w:rsidR="00481FA1" w:rsidRPr="00BA0436">
        <w:rPr>
          <w:rFonts w:cs="Calibri"/>
          <w:sz w:val="24"/>
          <w:szCs w:val="24"/>
        </w:rPr>
        <w:t>for eligible development and restoration costs</w:t>
      </w:r>
      <w:r w:rsidR="00774593" w:rsidRPr="00BA0436">
        <w:rPr>
          <w:rFonts w:cs="Calibri"/>
          <w:sz w:val="24"/>
          <w:szCs w:val="24"/>
        </w:rPr>
        <w:t>, a</w:t>
      </w:r>
      <w:r w:rsidR="0015472E" w:rsidRPr="00BA0436">
        <w:rPr>
          <w:rFonts w:cs="Calibri"/>
          <w:sz w:val="24"/>
          <w:szCs w:val="24"/>
        </w:rPr>
        <w:t xml:space="preserve">s </w:t>
      </w:r>
      <w:r w:rsidR="00FC409E" w:rsidRPr="00BA0436">
        <w:rPr>
          <w:rFonts w:cs="Calibri"/>
          <w:sz w:val="24"/>
          <w:szCs w:val="24"/>
        </w:rPr>
        <w:t xml:space="preserve">described </w:t>
      </w:r>
      <w:r w:rsidR="0015472E" w:rsidRPr="00BA0436">
        <w:rPr>
          <w:rFonts w:cs="Calibri"/>
          <w:sz w:val="24"/>
          <w:szCs w:val="24"/>
        </w:rPr>
        <w:t>in the W</w:t>
      </w:r>
      <w:r w:rsidR="00774593" w:rsidRPr="00BA0436">
        <w:rPr>
          <w:rFonts w:cs="Calibri"/>
          <w:sz w:val="24"/>
          <w:szCs w:val="24"/>
        </w:rPr>
        <w:t>ork</w:t>
      </w:r>
      <w:r w:rsidR="0015472E" w:rsidRPr="00BA0436">
        <w:rPr>
          <w:rFonts w:cs="Calibri"/>
          <w:sz w:val="24"/>
          <w:szCs w:val="24"/>
        </w:rPr>
        <w:t xml:space="preserve"> P</w:t>
      </w:r>
      <w:r w:rsidR="00774593" w:rsidRPr="00BA0436">
        <w:rPr>
          <w:rFonts w:cs="Calibri"/>
          <w:sz w:val="24"/>
          <w:szCs w:val="24"/>
        </w:rPr>
        <w:t xml:space="preserve">lan </w:t>
      </w:r>
      <w:r w:rsidR="009C59E3">
        <w:rPr>
          <w:rFonts w:cs="Calibri"/>
          <w:sz w:val="24"/>
          <w:szCs w:val="24"/>
        </w:rPr>
        <w:t xml:space="preserve">to be </w:t>
      </w:r>
      <w:r w:rsidR="0000253B" w:rsidRPr="00BA0436">
        <w:rPr>
          <w:rFonts w:cs="Calibri"/>
          <w:sz w:val="24"/>
          <w:szCs w:val="24"/>
        </w:rPr>
        <w:t>approved by the District pursuant to</w:t>
      </w:r>
      <w:r w:rsidR="00774593" w:rsidRPr="00BA0436">
        <w:rPr>
          <w:rFonts w:cs="Calibri"/>
          <w:sz w:val="24"/>
          <w:szCs w:val="24"/>
        </w:rPr>
        <w:t xml:space="preserve"> </w:t>
      </w:r>
      <w:r w:rsidR="00774593" w:rsidRPr="00BA0436">
        <w:rPr>
          <w:rFonts w:cs="Calibri"/>
          <w:sz w:val="24"/>
          <w:szCs w:val="24"/>
          <w:u w:val="single"/>
        </w:rPr>
        <w:t>Section 3</w:t>
      </w:r>
      <w:r w:rsidR="00DD0BA6" w:rsidRPr="00BA0436">
        <w:rPr>
          <w:rFonts w:cs="Calibri"/>
          <w:sz w:val="24"/>
          <w:szCs w:val="24"/>
          <w:u w:val="single"/>
        </w:rPr>
        <w:t>(</w:t>
      </w:r>
      <w:r w:rsidR="00774593" w:rsidRPr="00BA0436">
        <w:rPr>
          <w:rFonts w:cs="Calibri"/>
          <w:sz w:val="24"/>
          <w:szCs w:val="24"/>
          <w:u w:val="single"/>
        </w:rPr>
        <w:t>a</w:t>
      </w:r>
      <w:r w:rsidR="00DD0BA6" w:rsidRPr="00BA0436">
        <w:rPr>
          <w:rFonts w:cs="Calibri"/>
          <w:sz w:val="24"/>
          <w:szCs w:val="24"/>
          <w:u w:val="single"/>
        </w:rPr>
        <w:t>)</w:t>
      </w:r>
      <w:r w:rsidR="00945EE5" w:rsidRPr="0058097D">
        <w:rPr>
          <w:rFonts w:cs="Calibri"/>
          <w:sz w:val="24"/>
          <w:szCs w:val="24"/>
        </w:rPr>
        <w:t xml:space="preserve">, </w:t>
      </w:r>
      <w:r w:rsidR="00774593" w:rsidRPr="00BA0436">
        <w:rPr>
          <w:rFonts w:cs="Calibri"/>
          <w:sz w:val="24"/>
          <w:szCs w:val="24"/>
        </w:rPr>
        <w:t>below</w:t>
      </w:r>
      <w:r w:rsidRPr="00BA0436">
        <w:rPr>
          <w:rFonts w:cs="Calibri"/>
          <w:sz w:val="24"/>
          <w:szCs w:val="24"/>
        </w:rPr>
        <w:t xml:space="preserve">. </w:t>
      </w:r>
      <w:r w:rsidR="0017278C" w:rsidRPr="00BA0436">
        <w:rPr>
          <w:rFonts w:cs="Calibri"/>
          <w:sz w:val="24"/>
          <w:szCs w:val="24"/>
        </w:rPr>
        <w:t xml:space="preserve">No </w:t>
      </w:r>
      <w:r w:rsidR="00F35CF0" w:rsidRPr="00BA0436">
        <w:rPr>
          <w:rFonts w:cs="Calibri"/>
          <w:sz w:val="24"/>
          <w:szCs w:val="24"/>
        </w:rPr>
        <w:t>Grant Funds</w:t>
      </w:r>
      <w:r w:rsidR="0017278C" w:rsidRPr="00BA0436">
        <w:rPr>
          <w:rFonts w:cs="Calibri"/>
          <w:sz w:val="24"/>
          <w:szCs w:val="24"/>
        </w:rPr>
        <w:t xml:space="preserve"> </w:t>
      </w:r>
      <w:r w:rsidR="00D675C2">
        <w:rPr>
          <w:rFonts w:cs="Calibri"/>
          <w:sz w:val="24"/>
          <w:szCs w:val="24"/>
        </w:rPr>
        <w:t>may</w:t>
      </w:r>
      <w:r w:rsidR="00D675C2" w:rsidRPr="00BA0436">
        <w:rPr>
          <w:rFonts w:cs="Calibri"/>
          <w:sz w:val="24"/>
          <w:szCs w:val="24"/>
        </w:rPr>
        <w:t xml:space="preserve"> </w:t>
      </w:r>
      <w:r w:rsidR="00E45F72" w:rsidRPr="00BA0436">
        <w:rPr>
          <w:rFonts w:cs="Calibri"/>
          <w:sz w:val="24"/>
          <w:szCs w:val="24"/>
        </w:rPr>
        <w:t>be expended on</w:t>
      </w:r>
      <w:r w:rsidR="0017278C" w:rsidRPr="00BA0436">
        <w:rPr>
          <w:rFonts w:cs="Calibri"/>
          <w:sz w:val="24"/>
          <w:szCs w:val="24"/>
        </w:rPr>
        <w:t xml:space="preserve"> operation and maintenance of the </w:t>
      </w:r>
      <w:r w:rsidR="00481FA1" w:rsidRPr="00BA0436">
        <w:rPr>
          <w:rFonts w:cs="Calibri"/>
          <w:sz w:val="24"/>
          <w:szCs w:val="24"/>
        </w:rPr>
        <w:t>P</w:t>
      </w:r>
      <w:r w:rsidR="0017278C" w:rsidRPr="00BA0436">
        <w:rPr>
          <w:rFonts w:cs="Calibri"/>
          <w:sz w:val="24"/>
          <w:szCs w:val="24"/>
        </w:rPr>
        <w:t xml:space="preserve">roject. </w:t>
      </w:r>
      <w:r w:rsidRPr="00BA0436">
        <w:rPr>
          <w:rFonts w:cs="Calibri"/>
          <w:sz w:val="24"/>
          <w:szCs w:val="24"/>
        </w:rPr>
        <w:t xml:space="preserve">The District’s </w:t>
      </w:r>
      <w:r w:rsidR="00F35CF0" w:rsidRPr="00BA0436">
        <w:rPr>
          <w:rFonts w:cs="Calibri"/>
          <w:sz w:val="24"/>
          <w:szCs w:val="24"/>
        </w:rPr>
        <w:t>Grant Funds</w:t>
      </w:r>
      <w:r w:rsidRPr="00BA0436">
        <w:rPr>
          <w:rFonts w:cs="Calibri"/>
          <w:sz w:val="24"/>
          <w:szCs w:val="24"/>
        </w:rPr>
        <w:t xml:space="preserve"> shall be expended by no later than </w:t>
      </w:r>
      <w:r w:rsidR="00A73B22" w:rsidRPr="00BA0436">
        <w:rPr>
          <w:rFonts w:cs="Calibri"/>
          <w:sz w:val="24"/>
          <w:szCs w:val="24"/>
        </w:rPr>
        <w:t>&lt; Date 5 years from</w:t>
      </w:r>
      <w:r w:rsidR="0058097D">
        <w:rPr>
          <w:rFonts w:cs="Calibri"/>
          <w:sz w:val="24"/>
          <w:szCs w:val="24"/>
        </w:rPr>
        <w:t xml:space="preserve"> the date the Board accepts the Project into the Program</w:t>
      </w:r>
      <w:r w:rsidR="00A73B22" w:rsidRPr="00BA0436">
        <w:rPr>
          <w:rFonts w:cs="Calibri"/>
          <w:sz w:val="24"/>
          <w:szCs w:val="24"/>
        </w:rPr>
        <w:t>.</w:t>
      </w:r>
      <w:r w:rsidR="00F6182C" w:rsidRPr="00BA0436">
        <w:rPr>
          <w:rFonts w:cs="Calibri"/>
          <w:sz w:val="24"/>
          <w:szCs w:val="24"/>
        </w:rPr>
        <w:t xml:space="preserve"> </w:t>
      </w:r>
    </w:p>
    <w:p w14:paraId="67C32A6A" w14:textId="77777777" w:rsidR="00C74813" w:rsidRPr="00C74813" w:rsidRDefault="00C74813" w:rsidP="00C74813">
      <w:pPr>
        <w:pStyle w:val="ListParagraph"/>
        <w:numPr>
          <w:ilvl w:val="1"/>
          <w:numId w:val="4"/>
        </w:numPr>
        <w:ind w:left="0" w:firstLine="1440"/>
        <w:jc w:val="both"/>
        <w:rPr>
          <w:rFonts w:cs="Calibri"/>
          <w:sz w:val="24"/>
          <w:szCs w:val="24"/>
        </w:rPr>
      </w:pPr>
      <w:r w:rsidRPr="00BA0436">
        <w:rPr>
          <w:rFonts w:cs="Calibri"/>
          <w:i/>
          <w:iCs/>
          <w:sz w:val="24"/>
          <w:szCs w:val="24"/>
        </w:rPr>
        <w:t>Project Completion</w:t>
      </w:r>
      <w:r w:rsidRPr="00BA0436">
        <w:rPr>
          <w:rFonts w:cs="Calibri"/>
          <w:sz w:val="24"/>
          <w:szCs w:val="24"/>
        </w:rPr>
        <w:t>.  Project shall be completed no later than &lt;</w:t>
      </w:r>
      <w:r w:rsidRPr="002F46E8">
        <w:rPr>
          <w:rFonts w:cs="Calibri"/>
          <w:sz w:val="24"/>
          <w:szCs w:val="24"/>
        </w:rPr>
        <w:t xml:space="preserve"> </w:t>
      </w:r>
      <w:r w:rsidRPr="00BA0436">
        <w:rPr>
          <w:rFonts w:cs="Calibri"/>
          <w:sz w:val="24"/>
          <w:szCs w:val="24"/>
        </w:rPr>
        <w:t>Date 5 years from</w:t>
      </w:r>
      <w:r>
        <w:rPr>
          <w:rFonts w:cs="Calibri"/>
          <w:sz w:val="24"/>
          <w:szCs w:val="24"/>
        </w:rPr>
        <w:t xml:space="preserve"> the date the Board accepts the Project into the Program</w:t>
      </w:r>
      <w:r w:rsidRPr="00BA0436">
        <w:rPr>
          <w:rFonts w:cs="Calibri"/>
          <w:sz w:val="24"/>
          <w:szCs w:val="24"/>
        </w:rPr>
        <w:t xml:space="preserve">. &gt;.  </w:t>
      </w:r>
      <w:r>
        <w:rPr>
          <w:rFonts w:cs="Calibri"/>
          <w:sz w:val="24"/>
          <w:szCs w:val="24"/>
        </w:rPr>
        <w:br/>
      </w:r>
    </w:p>
    <w:p w14:paraId="453F1E1E" w14:textId="77777777" w:rsidR="0037569A" w:rsidRPr="00BA0436" w:rsidRDefault="00523ABA" w:rsidP="00796766">
      <w:pPr>
        <w:pStyle w:val="ListParagraph"/>
        <w:numPr>
          <w:ilvl w:val="1"/>
          <w:numId w:val="4"/>
        </w:numPr>
        <w:ind w:left="0" w:firstLine="1440"/>
        <w:jc w:val="both"/>
        <w:rPr>
          <w:rFonts w:cs="Calibri"/>
          <w:sz w:val="24"/>
          <w:szCs w:val="24"/>
        </w:rPr>
      </w:pPr>
      <w:r w:rsidRPr="00BA0436">
        <w:rPr>
          <w:rFonts w:cs="Calibri"/>
          <w:i/>
          <w:sz w:val="24"/>
          <w:szCs w:val="24"/>
        </w:rPr>
        <w:t>Match</w:t>
      </w:r>
      <w:r w:rsidR="00E45F72" w:rsidRPr="00BA0436">
        <w:rPr>
          <w:rFonts w:cs="Calibri"/>
          <w:i/>
          <w:sz w:val="24"/>
          <w:szCs w:val="24"/>
        </w:rPr>
        <w:t>ing Funds</w:t>
      </w:r>
      <w:r w:rsidRPr="00BA0436">
        <w:rPr>
          <w:rFonts w:cs="Calibri"/>
          <w:i/>
          <w:sz w:val="24"/>
          <w:szCs w:val="24"/>
        </w:rPr>
        <w:t>.</w:t>
      </w:r>
      <w:r w:rsidRPr="00BA0436">
        <w:rPr>
          <w:rFonts w:cs="Calibri"/>
          <w:sz w:val="24"/>
          <w:szCs w:val="24"/>
        </w:rPr>
        <w:t xml:space="preserve"> As its matching contribution to the Project, Grantee will provide </w:t>
      </w:r>
      <w:r w:rsidR="00A73B22" w:rsidRPr="00BA0436">
        <w:rPr>
          <w:rFonts w:cs="Calibri"/>
          <w:sz w:val="24"/>
          <w:szCs w:val="24"/>
        </w:rPr>
        <w:t>&lt;</w:t>
      </w:r>
      <w:r w:rsidR="00AD223A">
        <w:rPr>
          <w:rFonts w:cs="Calibri"/>
          <w:sz w:val="24"/>
          <w:szCs w:val="24"/>
        </w:rPr>
        <w:t>Grantee’s</w:t>
      </w:r>
      <w:r w:rsidR="00A73B22" w:rsidRPr="00BA0436">
        <w:rPr>
          <w:rFonts w:cs="Calibri"/>
          <w:sz w:val="24"/>
          <w:szCs w:val="24"/>
        </w:rPr>
        <w:t xml:space="preserve"> </w:t>
      </w:r>
      <w:r w:rsidR="002F46E8">
        <w:rPr>
          <w:rFonts w:cs="Calibri"/>
          <w:sz w:val="24"/>
          <w:szCs w:val="24"/>
        </w:rPr>
        <w:t xml:space="preserve">Matching </w:t>
      </w:r>
      <w:r w:rsidR="00A73B22" w:rsidRPr="00BA0436">
        <w:rPr>
          <w:rFonts w:cs="Calibri"/>
          <w:sz w:val="24"/>
          <w:szCs w:val="24"/>
        </w:rPr>
        <w:t>Funds</w:t>
      </w:r>
      <w:r w:rsidR="0088613A">
        <w:rPr>
          <w:rFonts w:cs="Calibri"/>
          <w:sz w:val="24"/>
          <w:szCs w:val="24"/>
        </w:rPr>
        <w:t xml:space="preserve"> Amount</w:t>
      </w:r>
      <w:r w:rsidR="00A73B22" w:rsidRPr="00BA0436">
        <w:rPr>
          <w:rFonts w:cs="Calibri"/>
          <w:sz w:val="24"/>
          <w:szCs w:val="24"/>
        </w:rPr>
        <w:t>&gt;</w:t>
      </w:r>
      <w:r w:rsidR="00F35CF0" w:rsidRPr="00BA0436">
        <w:rPr>
          <w:rFonts w:cs="Calibri"/>
          <w:sz w:val="24"/>
          <w:szCs w:val="24"/>
        </w:rPr>
        <w:t xml:space="preserve"> </w:t>
      </w:r>
      <w:r w:rsidR="00DD0BA6" w:rsidRPr="00BA0436">
        <w:rPr>
          <w:rFonts w:cs="Calibri"/>
          <w:sz w:val="24"/>
          <w:szCs w:val="24"/>
        </w:rPr>
        <w:t>(“Matching Funds”)</w:t>
      </w:r>
      <w:r w:rsidR="00912786" w:rsidRPr="00BA0436">
        <w:rPr>
          <w:rFonts w:cs="Calibri"/>
          <w:sz w:val="24"/>
          <w:szCs w:val="24"/>
        </w:rPr>
        <w:t xml:space="preserve"> </w:t>
      </w:r>
      <w:r w:rsidRPr="00BA0436">
        <w:rPr>
          <w:rFonts w:cs="Calibri"/>
          <w:sz w:val="24"/>
          <w:szCs w:val="24"/>
        </w:rPr>
        <w:t>in funding toward</w:t>
      </w:r>
      <w:r w:rsidR="00F35CF0" w:rsidRPr="00BA0436">
        <w:rPr>
          <w:rFonts w:cs="Calibri"/>
          <w:sz w:val="24"/>
          <w:szCs w:val="24"/>
        </w:rPr>
        <w:t xml:space="preserve"> the Project</w:t>
      </w:r>
      <w:r w:rsidR="00774593" w:rsidRPr="00BA0436">
        <w:rPr>
          <w:rFonts w:cs="Calibri"/>
          <w:sz w:val="24"/>
          <w:szCs w:val="24"/>
        </w:rPr>
        <w:t>, a</w:t>
      </w:r>
      <w:r w:rsidR="0015472E" w:rsidRPr="00BA0436">
        <w:rPr>
          <w:rFonts w:cs="Calibri"/>
          <w:sz w:val="24"/>
          <w:szCs w:val="24"/>
        </w:rPr>
        <w:t xml:space="preserve">s </w:t>
      </w:r>
      <w:r w:rsidR="00FC4575" w:rsidRPr="00BA0436">
        <w:rPr>
          <w:rFonts w:cs="Calibri"/>
          <w:sz w:val="24"/>
          <w:szCs w:val="24"/>
        </w:rPr>
        <w:t xml:space="preserve">described </w:t>
      </w:r>
      <w:r w:rsidR="0015472E" w:rsidRPr="00BA0436">
        <w:rPr>
          <w:rFonts w:cs="Calibri"/>
          <w:sz w:val="24"/>
          <w:szCs w:val="24"/>
        </w:rPr>
        <w:t>in the W</w:t>
      </w:r>
      <w:r w:rsidR="00774593" w:rsidRPr="00BA0436">
        <w:rPr>
          <w:rFonts w:cs="Calibri"/>
          <w:sz w:val="24"/>
          <w:szCs w:val="24"/>
        </w:rPr>
        <w:t>ork</w:t>
      </w:r>
      <w:r w:rsidR="0015472E" w:rsidRPr="00BA0436">
        <w:rPr>
          <w:rFonts w:cs="Calibri"/>
          <w:sz w:val="24"/>
          <w:szCs w:val="24"/>
        </w:rPr>
        <w:t xml:space="preserve"> P</w:t>
      </w:r>
      <w:r w:rsidR="00774593" w:rsidRPr="00BA0436">
        <w:rPr>
          <w:rFonts w:cs="Calibri"/>
          <w:sz w:val="24"/>
          <w:szCs w:val="24"/>
        </w:rPr>
        <w:t>lan</w:t>
      </w:r>
      <w:r w:rsidR="00D675C2">
        <w:rPr>
          <w:rFonts w:cs="Calibri"/>
          <w:sz w:val="24"/>
          <w:szCs w:val="24"/>
        </w:rPr>
        <w:t>. N</w:t>
      </w:r>
      <w:bookmarkStart w:id="0" w:name="_Hlk123115314"/>
      <w:r w:rsidR="00774593" w:rsidRPr="00BA0436">
        <w:rPr>
          <w:rFonts w:cs="Calibri"/>
          <w:sz w:val="24"/>
          <w:szCs w:val="24"/>
        </w:rPr>
        <w:t xml:space="preserve">o more than </w:t>
      </w:r>
      <w:r w:rsidR="00A73B22" w:rsidRPr="00BA0436">
        <w:rPr>
          <w:rFonts w:cs="Calibri"/>
          <w:sz w:val="24"/>
          <w:szCs w:val="24"/>
        </w:rPr>
        <w:t>&lt;</w:t>
      </w:r>
      <w:r w:rsidR="00796766" w:rsidRPr="00BA0436">
        <w:rPr>
          <w:rFonts w:cs="Calibri"/>
          <w:sz w:val="24"/>
          <w:szCs w:val="24"/>
        </w:rPr>
        <w:t xml:space="preserve">50% of </w:t>
      </w:r>
      <w:r w:rsidR="00AD223A">
        <w:rPr>
          <w:rFonts w:cs="Calibri"/>
          <w:sz w:val="24"/>
          <w:szCs w:val="24"/>
        </w:rPr>
        <w:t>Grantee</w:t>
      </w:r>
      <w:r w:rsidR="0088613A">
        <w:rPr>
          <w:rFonts w:cs="Calibri"/>
          <w:sz w:val="24"/>
          <w:szCs w:val="24"/>
        </w:rPr>
        <w:t>’s Matching Funds</w:t>
      </w:r>
      <w:r w:rsidR="00796766" w:rsidRPr="00BA0436">
        <w:rPr>
          <w:rFonts w:cs="Calibri"/>
          <w:sz w:val="24"/>
          <w:szCs w:val="24"/>
        </w:rPr>
        <w:t>&gt;</w:t>
      </w:r>
      <w:r w:rsidR="00C108DC" w:rsidRPr="00BA0436">
        <w:rPr>
          <w:rFonts w:cs="Calibri"/>
          <w:sz w:val="24"/>
          <w:szCs w:val="24"/>
        </w:rPr>
        <w:t xml:space="preserve"> </w:t>
      </w:r>
      <w:r w:rsidR="00DD0BA6" w:rsidRPr="00BA0436">
        <w:rPr>
          <w:rFonts w:cs="Calibri"/>
          <w:sz w:val="24"/>
          <w:szCs w:val="24"/>
        </w:rPr>
        <w:t xml:space="preserve"> </w:t>
      </w:r>
      <w:r w:rsidR="00774593" w:rsidRPr="00BA0436">
        <w:rPr>
          <w:rFonts w:cs="Calibri"/>
          <w:sz w:val="24"/>
          <w:szCs w:val="24"/>
        </w:rPr>
        <w:t>(50% of the total</w:t>
      </w:r>
      <w:r w:rsidR="00E45F72" w:rsidRPr="00BA0436">
        <w:rPr>
          <w:rFonts w:cs="Calibri"/>
          <w:sz w:val="24"/>
          <w:szCs w:val="24"/>
        </w:rPr>
        <w:t xml:space="preserve"> Matching Funds</w:t>
      </w:r>
      <w:r w:rsidR="00774593" w:rsidRPr="00BA0436">
        <w:rPr>
          <w:rFonts w:cs="Calibri"/>
          <w:sz w:val="24"/>
          <w:szCs w:val="24"/>
        </w:rPr>
        <w:t xml:space="preserve">) </w:t>
      </w:r>
      <w:r w:rsidR="00D675C2">
        <w:rPr>
          <w:rFonts w:cs="Calibri"/>
          <w:sz w:val="24"/>
          <w:szCs w:val="24"/>
        </w:rPr>
        <w:t>may be</w:t>
      </w:r>
      <w:r w:rsidR="00D675C2" w:rsidRPr="00BA0436">
        <w:rPr>
          <w:rFonts w:cs="Calibri"/>
          <w:sz w:val="24"/>
          <w:szCs w:val="24"/>
        </w:rPr>
        <w:t xml:space="preserve"> </w:t>
      </w:r>
      <w:r w:rsidR="0037569A" w:rsidRPr="00BA0436">
        <w:rPr>
          <w:rFonts w:cs="Calibri"/>
          <w:sz w:val="24"/>
          <w:szCs w:val="24"/>
        </w:rPr>
        <w:t>spent on</w:t>
      </w:r>
      <w:r w:rsidR="00774593" w:rsidRPr="00BA0436">
        <w:rPr>
          <w:rFonts w:cs="Calibri"/>
          <w:sz w:val="24"/>
          <w:szCs w:val="24"/>
        </w:rPr>
        <w:t xml:space="preserve"> operations and maintenance costs</w:t>
      </w:r>
      <w:r w:rsidR="008A7B87" w:rsidRPr="00BA0436">
        <w:rPr>
          <w:rFonts w:cs="Calibri"/>
          <w:sz w:val="24"/>
          <w:szCs w:val="24"/>
        </w:rPr>
        <w:t xml:space="preserve"> and no more than </w:t>
      </w:r>
      <w:r w:rsidR="00796766" w:rsidRPr="00BA0436">
        <w:rPr>
          <w:rFonts w:cs="Calibri"/>
          <w:sz w:val="24"/>
          <w:szCs w:val="24"/>
        </w:rPr>
        <w:t xml:space="preserve">&lt;25% of </w:t>
      </w:r>
      <w:r w:rsidR="00AD223A">
        <w:rPr>
          <w:rFonts w:cs="Calibri"/>
          <w:sz w:val="24"/>
          <w:szCs w:val="24"/>
        </w:rPr>
        <w:t>Grantee’s</w:t>
      </w:r>
      <w:r w:rsidR="002F46E8" w:rsidRPr="00BA0436">
        <w:rPr>
          <w:rFonts w:cs="Calibri"/>
          <w:sz w:val="24"/>
          <w:szCs w:val="24"/>
        </w:rPr>
        <w:t xml:space="preserve"> </w:t>
      </w:r>
      <w:r w:rsidR="002F46E8">
        <w:rPr>
          <w:rFonts w:cs="Calibri"/>
          <w:sz w:val="24"/>
          <w:szCs w:val="24"/>
        </w:rPr>
        <w:t xml:space="preserve">Matching </w:t>
      </w:r>
      <w:r w:rsidR="002F46E8" w:rsidRPr="00BA0436">
        <w:rPr>
          <w:rFonts w:cs="Calibri"/>
          <w:sz w:val="24"/>
          <w:szCs w:val="24"/>
        </w:rPr>
        <w:t>Funds</w:t>
      </w:r>
      <w:r w:rsidR="001A1515">
        <w:rPr>
          <w:rFonts w:cs="Calibri"/>
          <w:sz w:val="24"/>
          <w:szCs w:val="24"/>
        </w:rPr>
        <w:t xml:space="preserve"> Amount</w:t>
      </w:r>
      <w:r w:rsidR="00796766" w:rsidRPr="00BA0436">
        <w:rPr>
          <w:rFonts w:cs="Calibri"/>
          <w:sz w:val="24"/>
          <w:szCs w:val="24"/>
        </w:rPr>
        <w:t>&gt;</w:t>
      </w:r>
      <w:r w:rsidR="00DD0BA6" w:rsidRPr="00BA0436">
        <w:rPr>
          <w:rFonts w:cs="Calibri"/>
          <w:sz w:val="24"/>
          <w:szCs w:val="24"/>
        </w:rPr>
        <w:t xml:space="preserve"> </w:t>
      </w:r>
      <w:r w:rsidR="008A7B87" w:rsidRPr="00BA0436">
        <w:rPr>
          <w:rFonts w:cs="Calibri"/>
          <w:sz w:val="24"/>
          <w:szCs w:val="24"/>
        </w:rPr>
        <w:t>(</w:t>
      </w:r>
      <w:r w:rsidR="00E97E77" w:rsidRPr="00BA0436">
        <w:rPr>
          <w:rFonts w:cs="Calibri"/>
          <w:sz w:val="24"/>
          <w:szCs w:val="24"/>
        </w:rPr>
        <w:t>25</w:t>
      </w:r>
      <w:r w:rsidR="008A7B87" w:rsidRPr="00BA0436">
        <w:rPr>
          <w:rFonts w:cs="Calibri"/>
          <w:sz w:val="24"/>
          <w:szCs w:val="24"/>
        </w:rPr>
        <w:t xml:space="preserve">% of the total </w:t>
      </w:r>
      <w:r w:rsidR="00E45F72" w:rsidRPr="00BA0436">
        <w:rPr>
          <w:rFonts w:cs="Calibri"/>
          <w:sz w:val="24"/>
          <w:szCs w:val="24"/>
        </w:rPr>
        <w:t>Matching Funds</w:t>
      </w:r>
      <w:r w:rsidR="008A7B87" w:rsidRPr="00BA0436">
        <w:rPr>
          <w:rFonts w:cs="Calibri"/>
          <w:sz w:val="24"/>
          <w:szCs w:val="24"/>
        </w:rPr>
        <w:t xml:space="preserve">) </w:t>
      </w:r>
      <w:r w:rsidR="00D675C2">
        <w:rPr>
          <w:rFonts w:cs="Calibri"/>
          <w:sz w:val="24"/>
          <w:szCs w:val="24"/>
        </w:rPr>
        <w:t>may be</w:t>
      </w:r>
      <w:r w:rsidR="00D675C2" w:rsidRPr="00BA0436">
        <w:rPr>
          <w:rFonts w:cs="Calibri"/>
          <w:sz w:val="24"/>
          <w:szCs w:val="24"/>
        </w:rPr>
        <w:t xml:space="preserve"> </w:t>
      </w:r>
      <w:r w:rsidR="008A7B87" w:rsidRPr="00BA0436">
        <w:rPr>
          <w:rFonts w:cs="Calibri"/>
          <w:sz w:val="24"/>
          <w:szCs w:val="24"/>
        </w:rPr>
        <w:t xml:space="preserve">spent on </w:t>
      </w:r>
      <w:r w:rsidR="00F74F37" w:rsidRPr="00BA0436">
        <w:rPr>
          <w:rFonts w:cs="Calibri"/>
          <w:sz w:val="24"/>
          <w:szCs w:val="24"/>
        </w:rPr>
        <w:t>P</w:t>
      </w:r>
      <w:r w:rsidR="004C7D65" w:rsidRPr="00BA0436">
        <w:rPr>
          <w:rFonts w:cs="Calibri"/>
          <w:sz w:val="24"/>
          <w:szCs w:val="24"/>
        </w:rPr>
        <w:t xml:space="preserve">roject </w:t>
      </w:r>
      <w:r w:rsidR="008A7B87" w:rsidRPr="00BA0436">
        <w:rPr>
          <w:rFonts w:cs="Calibri"/>
          <w:sz w:val="24"/>
          <w:szCs w:val="24"/>
        </w:rPr>
        <w:t>management</w:t>
      </w:r>
      <w:r w:rsidR="004C7D65" w:rsidRPr="00BA0436">
        <w:rPr>
          <w:rFonts w:cs="Calibri"/>
          <w:sz w:val="24"/>
          <w:szCs w:val="24"/>
        </w:rPr>
        <w:t xml:space="preserve"> expenses</w:t>
      </w:r>
      <w:r w:rsidR="008A7B87" w:rsidRPr="00BA0436">
        <w:rPr>
          <w:rFonts w:cs="Calibri"/>
          <w:sz w:val="24"/>
          <w:szCs w:val="24"/>
        </w:rPr>
        <w:t xml:space="preserve">, including those associated with </w:t>
      </w:r>
      <w:r w:rsidR="00DD0BA6" w:rsidRPr="00BA0436">
        <w:rPr>
          <w:rFonts w:cs="Calibri"/>
          <w:sz w:val="24"/>
          <w:szCs w:val="24"/>
        </w:rPr>
        <w:t>P</w:t>
      </w:r>
      <w:r w:rsidR="008A7B87" w:rsidRPr="00BA0436">
        <w:rPr>
          <w:rFonts w:cs="Calibri"/>
          <w:sz w:val="24"/>
          <w:szCs w:val="24"/>
        </w:rPr>
        <w:t>roject planning such as plan development, CEQA analysis and compliance, permitting</w:t>
      </w:r>
      <w:r w:rsidR="00F74F37" w:rsidRPr="00BA0436">
        <w:rPr>
          <w:rFonts w:cs="Calibri"/>
          <w:sz w:val="24"/>
          <w:szCs w:val="24"/>
        </w:rPr>
        <w:t>,</w:t>
      </w:r>
      <w:r w:rsidR="008A7B87" w:rsidRPr="00BA0436">
        <w:rPr>
          <w:rFonts w:cs="Calibri"/>
          <w:sz w:val="24"/>
          <w:szCs w:val="24"/>
        </w:rPr>
        <w:t xml:space="preserve"> approvals, and staff costs</w:t>
      </w:r>
      <w:r w:rsidR="00F6182C" w:rsidRPr="00BA0436">
        <w:rPr>
          <w:rFonts w:cs="Calibri"/>
          <w:sz w:val="24"/>
          <w:szCs w:val="24"/>
        </w:rPr>
        <w:t>.</w:t>
      </w:r>
      <w:bookmarkEnd w:id="0"/>
      <w:r w:rsidR="003205BA" w:rsidRPr="00BA0436">
        <w:rPr>
          <w:rFonts w:cs="Calibri"/>
          <w:sz w:val="24"/>
          <w:szCs w:val="24"/>
        </w:rPr>
        <w:t xml:space="preserve">  </w:t>
      </w:r>
      <w:r w:rsidR="00500BEC" w:rsidRPr="00BA0436">
        <w:rPr>
          <w:rFonts w:cs="Calibri"/>
          <w:sz w:val="24"/>
          <w:szCs w:val="24"/>
        </w:rPr>
        <w:t xml:space="preserve">In the event the </w:t>
      </w:r>
      <w:r w:rsidR="00DD0BA6" w:rsidRPr="00BA0436">
        <w:rPr>
          <w:rFonts w:cs="Calibri"/>
          <w:sz w:val="24"/>
          <w:szCs w:val="24"/>
        </w:rPr>
        <w:t>Project</w:t>
      </w:r>
      <w:r w:rsidR="00500BEC" w:rsidRPr="00BA0436">
        <w:rPr>
          <w:rFonts w:cs="Calibri"/>
          <w:sz w:val="24"/>
          <w:szCs w:val="24"/>
        </w:rPr>
        <w:t xml:space="preserve"> includes restoration </w:t>
      </w:r>
      <w:r w:rsidR="00CD39A7" w:rsidRPr="00BA0436">
        <w:rPr>
          <w:rFonts w:cs="Calibri"/>
          <w:sz w:val="24"/>
          <w:szCs w:val="24"/>
        </w:rPr>
        <w:t>or</w:t>
      </w:r>
      <w:r w:rsidR="00500BEC" w:rsidRPr="00BA0436">
        <w:rPr>
          <w:rFonts w:cs="Calibri"/>
          <w:sz w:val="24"/>
          <w:szCs w:val="24"/>
        </w:rPr>
        <w:t xml:space="preserve"> development, these expenses must be </w:t>
      </w:r>
      <w:r w:rsidR="00DD0BA6" w:rsidRPr="00BA0436">
        <w:rPr>
          <w:rFonts w:cs="Calibri"/>
          <w:sz w:val="24"/>
          <w:szCs w:val="24"/>
        </w:rPr>
        <w:t>specifically budgeted and accounted</w:t>
      </w:r>
      <w:r w:rsidR="0037569A" w:rsidRPr="00BA0436">
        <w:rPr>
          <w:rFonts w:cs="Calibri"/>
          <w:sz w:val="24"/>
          <w:szCs w:val="24"/>
        </w:rPr>
        <w:t xml:space="preserve"> for</w:t>
      </w:r>
      <w:r w:rsidR="00500BEC" w:rsidRPr="00BA0436">
        <w:rPr>
          <w:rFonts w:cs="Calibri"/>
          <w:sz w:val="24"/>
          <w:szCs w:val="24"/>
        </w:rPr>
        <w:t xml:space="preserve"> in </w:t>
      </w:r>
      <w:r w:rsidR="0037569A" w:rsidRPr="00BA0436">
        <w:rPr>
          <w:rFonts w:cs="Calibri"/>
          <w:sz w:val="24"/>
          <w:szCs w:val="24"/>
        </w:rPr>
        <w:t>the</w:t>
      </w:r>
      <w:r w:rsidR="00500BEC" w:rsidRPr="00BA0436">
        <w:rPr>
          <w:rFonts w:cs="Calibri"/>
          <w:sz w:val="24"/>
          <w:szCs w:val="24"/>
        </w:rPr>
        <w:t xml:space="preserve"> Work Plan to be approved by the District. </w:t>
      </w:r>
      <w:r w:rsidR="005C2EB6">
        <w:rPr>
          <w:rFonts w:cs="Calibri"/>
          <w:sz w:val="24"/>
          <w:szCs w:val="24"/>
        </w:rPr>
        <w:t xml:space="preserve">Matching funds shall be expended by : &lt;date&gt;. </w:t>
      </w:r>
      <w:r w:rsidRPr="00BA0436">
        <w:rPr>
          <w:rFonts w:cs="Calibri"/>
          <w:sz w:val="24"/>
          <w:szCs w:val="24"/>
        </w:rPr>
        <w:t xml:space="preserve">Grantee shall be required to report </w:t>
      </w:r>
      <w:r w:rsidR="00DD0BA6" w:rsidRPr="00BA0436">
        <w:rPr>
          <w:rFonts w:cs="Calibri"/>
          <w:sz w:val="24"/>
          <w:szCs w:val="24"/>
        </w:rPr>
        <w:t xml:space="preserve">Matching Funds </w:t>
      </w:r>
      <w:r w:rsidRPr="00BA0436">
        <w:rPr>
          <w:rFonts w:cs="Calibri"/>
          <w:sz w:val="24"/>
          <w:szCs w:val="24"/>
        </w:rPr>
        <w:t xml:space="preserve">expenditures, </w:t>
      </w:r>
      <w:r w:rsidRPr="00BA0436">
        <w:rPr>
          <w:rFonts w:cs="Calibri"/>
          <w:sz w:val="24"/>
          <w:szCs w:val="24"/>
        </w:rPr>
        <w:lastRenderedPageBreak/>
        <w:t xml:space="preserve">consistent with </w:t>
      </w:r>
      <w:r w:rsidRPr="00BA0436">
        <w:rPr>
          <w:rFonts w:cs="Calibri"/>
          <w:sz w:val="24"/>
          <w:szCs w:val="24"/>
          <w:u w:val="single"/>
        </w:rPr>
        <w:t>Section 3</w:t>
      </w:r>
      <w:r w:rsidR="00F53B0C" w:rsidRPr="00BA0436">
        <w:rPr>
          <w:rFonts w:cs="Calibri"/>
          <w:sz w:val="24"/>
          <w:szCs w:val="24"/>
          <w:u w:val="single"/>
        </w:rPr>
        <w:t>(b)</w:t>
      </w:r>
      <w:r w:rsidRPr="00BA0436">
        <w:rPr>
          <w:rFonts w:cs="Calibri"/>
          <w:sz w:val="24"/>
          <w:szCs w:val="24"/>
        </w:rPr>
        <w:t xml:space="preserve">, until the </w:t>
      </w:r>
      <w:r w:rsidR="00DD0BA6" w:rsidRPr="00BA0436">
        <w:rPr>
          <w:rFonts w:cs="Calibri"/>
          <w:sz w:val="24"/>
          <w:szCs w:val="24"/>
        </w:rPr>
        <w:t xml:space="preserve">Matching Funds expenditures equal the Grant Funds awarded. </w:t>
      </w:r>
    </w:p>
    <w:p w14:paraId="2173372C" w14:textId="77777777" w:rsidR="003205BA" w:rsidRPr="00BA0436" w:rsidRDefault="003205BA" w:rsidP="00796766">
      <w:pPr>
        <w:pStyle w:val="ListParagraph"/>
        <w:ind w:left="1440"/>
        <w:jc w:val="both"/>
        <w:rPr>
          <w:rFonts w:cs="Calibri"/>
          <w:sz w:val="24"/>
          <w:szCs w:val="24"/>
        </w:rPr>
      </w:pPr>
    </w:p>
    <w:p w14:paraId="5C185764" w14:textId="77777777" w:rsidR="00523ABA" w:rsidRPr="00BA0436" w:rsidRDefault="00523ABA" w:rsidP="00796766">
      <w:pPr>
        <w:numPr>
          <w:ilvl w:val="1"/>
          <w:numId w:val="4"/>
        </w:numPr>
        <w:spacing w:after="200" w:line="276" w:lineRule="auto"/>
        <w:ind w:left="0" w:firstLine="1440"/>
        <w:jc w:val="both"/>
        <w:rPr>
          <w:rFonts w:cs="Calibri"/>
          <w:i/>
          <w:sz w:val="24"/>
          <w:szCs w:val="24"/>
        </w:rPr>
      </w:pPr>
      <w:r w:rsidRPr="00BA0436">
        <w:rPr>
          <w:rFonts w:cs="Calibri"/>
          <w:i/>
          <w:sz w:val="24"/>
          <w:szCs w:val="24"/>
        </w:rPr>
        <w:t xml:space="preserve">Conservation Easement. </w:t>
      </w:r>
      <w:r w:rsidR="00500BEC" w:rsidRPr="00BA0436">
        <w:rPr>
          <w:rFonts w:cs="Calibri"/>
          <w:iCs/>
          <w:sz w:val="24"/>
          <w:szCs w:val="24"/>
        </w:rPr>
        <w:t>Grantee shall grant a conservation easement (“Conservation Easement”) to the District in a form acceptable to the District protecting the natural resource</w:t>
      </w:r>
      <w:r w:rsidR="008D4D73" w:rsidRPr="00BA0436">
        <w:rPr>
          <w:rFonts w:cs="Calibri"/>
          <w:iCs/>
          <w:sz w:val="24"/>
          <w:szCs w:val="24"/>
        </w:rPr>
        <w:t>s</w:t>
      </w:r>
      <w:r w:rsidR="00500BEC" w:rsidRPr="00BA0436">
        <w:rPr>
          <w:rFonts w:cs="Calibri"/>
          <w:iCs/>
          <w:sz w:val="24"/>
          <w:szCs w:val="24"/>
        </w:rPr>
        <w:t>, scenic resources</w:t>
      </w:r>
      <w:r w:rsidR="008D4D73" w:rsidRPr="00BA0436">
        <w:rPr>
          <w:rFonts w:cs="Calibri"/>
          <w:iCs/>
          <w:sz w:val="24"/>
          <w:szCs w:val="24"/>
        </w:rPr>
        <w:t>,</w:t>
      </w:r>
      <w:r w:rsidR="00500BEC" w:rsidRPr="00BA0436">
        <w:rPr>
          <w:rFonts w:cs="Calibri"/>
          <w:iCs/>
          <w:sz w:val="24"/>
          <w:szCs w:val="24"/>
        </w:rPr>
        <w:t xml:space="preserve"> and </w:t>
      </w:r>
      <w:r w:rsidR="008D4D73" w:rsidRPr="00BA0436">
        <w:rPr>
          <w:rFonts w:cs="Calibri"/>
          <w:iCs/>
          <w:sz w:val="24"/>
          <w:szCs w:val="24"/>
        </w:rPr>
        <w:t xml:space="preserve">the </w:t>
      </w:r>
      <w:r w:rsidR="00500BEC" w:rsidRPr="00BA0436">
        <w:rPr>
          <w:rFonts w:cs="Calibri"/>
          <w:iCs/>
          <w:sz w:val="24"/>
          <w:szCs w:val="24"/>
        </w:rPr>
        <w:t>recreational and educational value of the Property</w:t>
      </w:r>
      <w:r w:rsidR="008D4D73" w:rsidRPr="00BA0436">
        <w:rPr>
          <w:rFonts w:cs="Calibri"/>
          <w:iCs/>
          <w:sz w:val="24"/>
          <w:szCs w:val="24"/>
        </w:rPr>
        <w:t>.</w:t>
      </w:r>
    </w:p>
    <w:p w14:paraId="2CDD9150" w14:textId="77777777" w:rsidR="00261F0C" w:rsidRPr="00BA0436" w:rsidRDefault="004D55AE" w:rsidP="00796766">
      <w:pPr>
        <w:numPr>
          <w:ilvl w:val="1"/>
          <w:numId w:val="4"/>
        </w:numPr>
        <w:spacing w:after="200" w:line="276" w:lineRule="auto"/>
        <w:ind w:left="0" w:firstLine="1440"/>
        <w:jc w:val="both"/>
        <w:rPr>
          <w:rFonts w:cs="Calibri"/>
          <w:i/>
          <w:sz w:val="24"/>
          <w:szCs w:val="24"/>
        </w:rPr>
      </w:pPr>
      <w:r w:rsidRPr="00BA0436">
        <w:rPr>
          <w:rFonts w:cs="Calibri"/>
          <w:i/>
          <w:sz w:val="24"/>
          <w:szCs w:val="24"/>
        </w:rPr>
        <w:t>Recreation Conservation Covenant</w:t>
      </w:r>
      <w:r w:rsidR="00261F0C" w:rsidRPr="00BA0436">
        <w:rPr>
          <w:rFonts w:cs="Calibri"/>
          <w:i/>
          <w:sz w:val="24"/>
          <w:szCs w:val="24"/>
        </w:rPr>
        <w:t>.</w:t>
      </w:r>
      <w:r w:rsidRPr="00BA0436">
        <w:rPr>
          <w:rFonts w:cs="Calibri"/>
          <w:sz w:val="24"/>
          <w:szCs w:val="24"/>
        </w:rPr>
        <w:t xml:space="preserve"> </w:t>
      </w:r>
      <w:r w:rsidR="008A2A7D" w:rsidRPr="00BA0436">
        <w:rPr>
          <w:rFonts w:cs="Calibri"/>
          <w:sz w:val="24"/>
          <w:szCs w:val="24"/>
        </w:rPr>
        <w:t xml:space="preserve"> Grantee shall execute a</w:t>
      </w:r>
      <w:r w:rsidR="00E97E77" w:rsidRPr="00BA0436">
        <w:rPr>
          <w:rFonts w:cs="Calibri"/>
          <w:sz w:val="24"/>
          <w:szCs w:val="24"/>
        </w:rPr>
        <w:t xml:space="preserve"> </w:t>
      </w:r>
      <w:r w:rsidR="008A2A7D" w:rsidRPr="00BA0436">
        <w:rPr>
          <w:rFonts w:cs="Calibri"/>
          <w:sz w:val="24"/>
          <w:szCs w:val="24"/>
        </w:rPr>
        <w:t xml:space="preserve">Recreation Conservation Covenant </w:t>
      </w:r>
      <w:r w:rsidR="008D4D73" w:rsidRPr="00BA0436">
        <w:rPr>
          <w:rFonts w:cs="Calibri"/>
          <w:sz w:val="24"/>
          <w:szCs w:val="24"/>
        </w:rPr>
        <w:t>(“Recreation Covenant”)</w:t>
      </w:r>
      <w:r w:rsidR="00A72606" w:rsidRPr="00BA0436">
        <w:rPr>
          <w:rFonts w:cs="Calibri"/>
          <w:sz w:val="24"/>
          <w:szCs w:val="24"/>
        </w:rPr>
        <w:t xml:space="preserve"> </w:t>
      </w:r>
      <w:r w:rsidR="008A2A7D" w:rsidRPr="00BA0436">
        <w:rPr>
          <w:rFonts w:cs="Calibri"/>
          <w:sz w:val="24"/>
          <w:szCs w:val="24"/>
        </w:rPr>
        <w:t>in a form acceptable to the District by which Grantee and its successors, accepts the affirmative obligation to use, operate and maintain the Property for low-intensity public outdoor recreation in perpetuity.</w:t>
      </w:r>
    </w:p>
    <w:p w14:paraId="4B1C78D0" w14:textId="77777777" w:rsidR="007C105D" w:rsidRPr="00BA0436" w:rsidRDefault="008A2A7D" w:rsidP="00796766">
      <w:pPr>
        <w:numPr>
          <w:ilvl w:val="1"/>
          <w:numId w:val="4"/>
        </w:numPr>
        <w:spacing w:after="200" w:line="276" w:lineRule="auto"/>
        <w:ind w:left="0" w:firstLine="1440"/>
        <w:jc w:val="both"/>
        <w:rPr>
          <w:rFonts w:cs="Calibri"/>
          <w:i/>
          <w:sz w:val="24"/>
          <w:szCs w:val="24"/>
        </w:rPr>
      </w:pPr>
      <w:r w:rsidRPr="00BA0436">
        <w:rPr>
          <w:rFonts w:cs="Calibri"/>
          <w:i/>
          <w:sz w:val="24"/>
          <w:szCs w:val="24"/>
        </w:rPr>
        <w:t xml:space="preserve">Irrevocable Offer of Dedication. </w:t>
      </w:r>
      <w:r w:rsidRPr="00BA0436">
        <w:rPr>
          <w:rFonts w:cs="Calibri"/>
          <w:sz w:val="24"/>
          <w:szCs w:val="24"/>
        </w:rPr>
        <w:t xml:space="preserve">  Grantee shall execute </w:t>
      </w:r>
      <w:r w:rsidR="00A72606" w:rsidRPr="00BA0436">
        <w:rPr>
          <w:rFonts w:cs="Calibri"/>
          <w:sz w:val="24"/>
          <w:szCs w:val="24"/>
        </w:rPr>
        <w:t xml:space="preserve">an </w:t>
      </w:r>
      <w:r w:rsidRPr="00BA0436">
        <w:rPr>
          <w:rFonts w:cs="Calibri"/>
          <w:sz w:val="24"/>
          <w:szCs w:val="24"/>
        </w:rPr>
        <w:t xml:space="preserve">irrevocable offer of dedication of the fee interest in the Property </w:t>
      </w:r>
      <w:r w:rsidR="001A1515">
        <w:rPr>
          <w:rFonts w:cs="Calibri"/>
          <w:sz w:val="24"/>
          <w:szCs w:val="24"/>
        </w:rPr>
        <w:t xml:space="preserve"> in favor of the District</w:t>
      </w:r>
      <w:r w:rsidR="009C59E3">
        <w:rPr>
          <w:rFonts w:cs="Calibri"/>
          <w:sz w:val="24"/>
          <w:szCs w:val="24"/>
        </w:rPr>
        <w:t xml:space="preserve"> (“Irrevocable Offer”)</w:t>
      </w:r>
      <w:r w:rsidR="001A1515">
        <w:rPr>
          <w:rFonts w:cs="Calibri"/>
          <w:sz w:val="24"/>
          <w:szCs w:val="24"/>
        </w:rPr>
        <w:t xml:space="preserve"> </w:t>
      </w:r>
      <w:r w:rsidRPr="00BA0436">
        <w:rPr>
          <w:rFonts w:cs="Calibri"/>
          <w:sz w:val="24"/>
          <w:szCs w:val="24"/>
        </w:rPr>
        <w:t>to secure its obligations under the Recreation Covenant</w:t>
      </w:r>
      <w:r w:rsidR="00A72606" w:rsidRPr="00BA0436">
        <w:rPr>
          <w:rFonts w:cs="Calibri"/>
          <w:sz w:val="24"/>
          <w:szCs w:val="24"/>
        </w:rPr>
        <w:t xml:space="preserve"> for the benefit of the District</w:t>
      </w:r>
      <w:r w:rsidR="001A1515">
        <w:rPr>
          <w:rFonts w:cs="Calibri"/>
          <w:sz w:val="24"/>
          <w:szCs w:val="24"/>
        </w:rPr>
        <w:t>.</w:t>
      </w:r>
      <w:r w:rsidR="00A72606" w:rsidRPr="00BA0436">
        <w:rPr>
          <w:rFonts w:cs="Calibri"/>
          <w:sz w:val="24"/>
          <w:szCs w:val="24"/>
        </w:rPr>
        <w:t xml:space="preserve"> </w:t>
      </w:r>
    </w:p>
    <w:p w14:paraId="1E5399BB" w14:textId="77777777" w:rsidR="00261F0C" w:rsidRPr="00BA0436" w:rsidRDefault="00523ABA" w:rsidP="00796766">
      <w:pPr>
        <w:numPr>
          <w:ilvl w:val="1"/>
          <w:numId w:val="4"/>
        </w:numPr>
        <w:spacing w:after="200" w:line="276" w:lineRule="auto"/>
        <w:ind w:left="0" w:firstLine="1440"/>
        <w:jc w:val="both"/>
        <w:rPr>
          <w:rFonts w:cs="Calibri"/>
          <w:i/>
          <w:sz w:val="24"/>
          <w:szCs w:val="24"/>
        </w:rPr>
      </w:pPr>
      <w:r w:rsidRPr="00BA0436">
        <w:rPr>
          <w:rFonts w:cs="Calibri"/>
          <w:i/>
          <w:sz w:val="24"/>
          <w:szCs w:val="24"/>
        </w:rPr>
        <w:t>Public Access.</w:t>
      </w:r>
      <w:r w:rsidR="00030548" w:rsidRPr="00BA0436">
        <w:rPr>
          <w:rFonts w:cs="Calibri"/>
          <w:i/>
          <w:sz w:val="24"/>
          <w:szCs w:val="24"/>
        </w:rPr>
        <w:t xml:space="preserve">   </w:t>
      </w:r>
      <w:r w:rsidR="00A26960">
        <w:rPr>
          <w:rFonts w:cs="Calibri"/>
          <w:iCs/>
          <w:sz w:val="24"/>
          <w:szCs w:val="24"/>
        </w:rPr>
        <w:t xml:space="preserve">Subject to the terms and conditions of the Recreation Covenant, </w:t>
      </w:r>
      <w:r w:rsidR="00A26960">
        <w:rPr>
          <w:rFonts w:cs="Calibri"/>
          <w:sz w:val="24"/>
          <w:szCs w:val="24"/>
        </w:rPr>
        <w:t>b</w:t>
      </w:r>
      <w:r w:rsidR="00A26960" w:rsidRPr="00BA0436">
        <w:rPr>
          <w:rFonts w:cs="Calibri"/>
          <w:sz w:val="24"/>
          <w:szCs w:val="24"/>
        </w:rPr>
        <w:t xml:space="preserve">y </w:t>
      </w:r>
      <w:r w:rsidRPr="00BA0436">
        <w:rPr>
          <w:rFonts w:cs="Calibri"/>
          <w:sz w:val="24"/>
          <w:szCs w:val="24"/>
        </w:rPr>
        <w:t xml:space="preserve">no later than </w:t>
      </w:r>
      <w:r w:rsidR="00796766" w:rsidRPr="00BA0436">
        <w:rPr>
          <w:rFonts w:cs="Calibri"/>
          <w:sz w:val="24"/>
          <w:szCs w:val="24"/>
        </w:rPr>
        <w:t>&lt;</w:t>
      </w:r>
      <w:r w:rsidR="00543B76" w:rsidRPr="00543B76">
        <w:rPr>
          <w:rFonts w:cs="Calibri"/>
          <w:sz w:val="24"/>
          <w:szCs w:val="24"/>
        </w:rPr>
        <w:t xml:space="preserve"> </w:t>
      </w:r>
      <w:r w:rsidR="002F46E8" w:rsidRPr="00BA0436">
        <w:rPr>
          <w:rFonts w:cs="Calibri"/>
          <w:sz w:val="24"/>
          <w:szCs w:val="24"/>
        </w:rPr>
        <w:t>Date 5 years from</w:t>
      </w:r>
      <w:r w:rsidR="002F46E8">
        <w:rPr>
          <w:rFonts w:cs="Calibri"/>
          <w:sz w:val="24"/>
          <w:szCs w:val="24"/>
        </w:rPr>
        <w:t xml:space="preserve"> the date the Board accepts the Project into the Program</w:t>
      </w:r>
      <w:r w:rsidR="002F46E8" w:rsidRPr="00BA0436">
        <w:rPr>
          <w:rFonts w:cs="Calibri"/>
          <w:sz w:val="24"/>
          <w:szCs w:val="24"/>
        </w:rPr>
        <w:t xml:space="preserve">. </w:t>
      </w:r>
      <w:r w:rsidR="00796766" w:rsidRPr="00BA0436">
        <w:rPr>
          <w:rFonts w:cs="Calibri"/>
          <w:sz w:val="24"/>
          <w:szCs w:val="24"/>
        </w:rPr>
        <w:t>&gt;</w:t>
      </w:r>
      <w:r w:rsidRPr="00BA0436">
        <w:rPr>
          <w:rFonts w:cs="Calibri"/>
          <w:sz w:val="24"/>
          <w:szCs w:val="24"/>
        </w:rPr>
        <w:t xml:space="preserve">, </w:t>
      </w:r>
      <w:r w:rsidR="004D55AE" w:rsidRPr="00BA0436">
        <w:rPr>
          <w:rFonts w:cs="Calibri"/>
          <w:sz w:val="24"/>
          <w:szCs w:val="24"/>
        </w:rPr>
        <w:t>Grantee shall have completed all planning</w:t>
      </w:r>
      <w:r w:rsidR="000E4745" w:rsidRPr="00BA0436">
        <w:rPr>
          <w:rFonts w:cs="Calibri"/>
          <w:sz w:val="24"/>
          <w:szCs w:val="24"/>
        </w:rPr>
        <w:t xml:space="preserve"> </w:t>
      </w:r>
      <w:r w:rsidR="008A2A7D" w:rsidRPr="00BA0436">
        <w:rPr>
          <w:rFonts w:cs="Calibri"/>
          <w:sz w:val="24"/>
          <w:szCs w:val="24"/>
        </w:rPr>
        <w:t>processes</w:t>
      </w:r>
      <w:r w:rsidR="004D55AE" w:rsidRPr="00BA0436">
        <w:rPr>
          <w:rFonts w:cs="Calibri"/>
          <w:sz w:val="24"/>
          <w:szCs w:val="24"/>
        </w:rPr>
        <w:t xml:space="preserve">, met all regulatory requirements, and shall open the Property for </w:t>
      </w:r>
      <w:r w:rsidR="00774593" w:rsidRPr="00BA0436">
        <w:rPr>
          <w:rFonts w:cs="Calibri"/>
          <w:sz w:val="24"/>
          <w:szCs w:val="24"/>
        </w:rPr>
        <w:t xml:space="preserve">low-intensity </w:t>
      </w:r>
      <w:r w:rsidR="004D55AE" w:rsidRPr="00BA0436">
        <w:rPr>
          <w:rFonts w:cs="Calibri"/>
          <w:sz w:val="24"/>
          <w:szCs w:val="24"/>
        </w:rPr>
        <w:t>public outdoor recreation consistent with this Agreement, the Conservation Easement, and the Recreation Covenant</w:t>
      </w:r>
      <w:r w:rsidR="00261F0C" w:rsidRPr="00BA0436">
        <w:rPr>
          <w:rFonts w:cs="Calibri"/>
          <w:sz w:val="24"/>
          <w:szCs w:val="24"/>
        </w:rPr>
        <w:t>.</w:t>
      </w:r>
    </w:p>
    <w:p w14:paraId="083D706E" w14:textId="77777777" w:rsidR="00523ABA" w:rsidRPr="00BA0436" w:rsidRDefault="00523ABA" w:rsidP="00796766">
      <w:pPr>
        <w:numPr>
          <w:ilvl w:val="1"/>
          <w:numId w:val="4"/>
        </w:numPr>
        <w:spacing w:after="200" w:line="276" w:lineRule="auto"/>
        <w:ind w:left="0" w:firstLine="1440"/>
        <w:jc w:val="both"/>
        <w:rPr>
          <w:rFonts w:cs="Calibri"/>
          <w:i/>
          <w:sz w:val="24"/>
          <w:szCs w:val="24"/>
        </w:rPr>
      </w:pPr>
      <w:r w:rsidRPr="00BA0436">
        <w:rPr>
          <w:rFonts w:cs="Calibri"/>
          <w:i/>
          <w:sz w:val="24"/>
          <w:szCs w:val="24"/>
        </w:rPr>
        <w:t xml:space="preserve">Operations and Maintenance. </w:t>
      </w:r>
      <w:r w:rsidRPr="00BA0436">
        <w:rPr>
          <w:rFonts w:cs="Calibri"/>
          <w:sz w:val="24"/>
          <w:szCs w:val="24"/>
        </w:rPr>
        <w:t>Grantee shall use, manage, operate and maintain the Property in a manner consistent with the Conservation Easement</w:t>
      </w:r>
      <w:r w:rsidR="004D55AE" w:rsidRPr="00BA0436">
        <w:rPr>
          <w:rFonts w:cs="Calibri"/>
          <w:sz w:val="24"/>
          <w:szCs w:val="24"/>
        </w:rPr>
        <w:t xml:space="preserve"> and the Recreation Covenant</w:t>
      </w:r>
      <w:r w:rsidRPr="00BA0436">
        <w:rPr>
          <w:rFonts w:cs="Calibri"/>
          <w:sz w:val="24"/>
          <w:szCs w:val="24"/>
        </w:rPr>
        <w:t xml:space="preserve">. Grantee assumes all </w:t>
      </w:r>
      <w:r w:rsidR="006B621A" w:rsidRPr="00BA0436">
        <w:rPr>
          <w:rFonts w:cs="Calibri"/>
          <w:sz w:val="24"/>
          <w:szCs w:val="24"/>
        </w:rPr>
        <w:t xml:space="preserve">responsibility for costs of </w:t>
      </w:r>
      <w:r w:rsidRPr="00BA0436">
        <w:rPr>
          <w:rFonts w:cs="Calibri"/>
          <w:sz w:val="24"/>
          <w:szCs w:val="24"/>
        </w:rPr>
        <w:t xml:space="preserve">management, operation and maintenance </w:t>
      </w:r>
      <w:r w:rsidR="006B621A" w:rsidRPr="00BA0436">
        <w:rPr>
          <w:rFonts w:cs="Calibri"/>
          <w:sz w:val="24"/>
          <w:szCs w:val="24"/>
        </w:rPr>
        <w:t xml:space="preserve">of </w:t>
      </w:r>
      <w:r w:rsidRPr="00BA0436">
        <w:rPr>
          <w:rFonts w:cs="Calibri"/>
          <w:sz w:val="24"/>
          <w:szCs w:val="24"/>
        </w:rPr>
        <w:t>the Property. The District shall not be liable for any</w:t>
      </w:r>
      <w:r w:rsidR="00AA7ED0">
        <w:rPr>
          <w:rFonts w:cs="Calibri"/>
          <w:sz w:val="24"/>
          <w:szCs w:val="24"/>
        </w:rPr>
        <w:t xml:space="preserve"> Property</w:t>
      </w:r>
      <w:r w:rsidRPr="00BA0436">
        <w:rPr>
          <w:rFonts w:cs="Calibri"/>
          <w:sz w:val="24"/>
          <w:szCs w:val="24"/>
        </w:rPr>
        <w:t xml:space="preserve"> management, operation or maintenance</w:t>
      </w:r>
      <w:r w:rsidR="0060034C">
        <w:rPr>
          <w:rFonts w:cs="Calibri"/>
          <w:sz w:val="24"/>
          <w:szCs w:val="24"/>
        </w:rPr>
        <w:t xml:space="preserve"> costs</w:t>
      </w:r>
      <w:r w:rsidRPr="00BA0436">
        <w:rPr>
          <w:rFonts w:cs="Calibri"/>
          <w:sz w:val="24"/>
          <w:szCs w:val="24"/>
        </w:rPr>
        <w:t>.</w:t>
      </w:r>
    </w:p>
    <w:p w14:paraId="380EE91A" w14:textId="77777777" w:rsidR="00523ABA" w:rsidRPr="00BA0436" w:rsidRDefault="00523ABA" w:rsidP="0024589D">
      <w:pPr>
        <w:pStyle w:val="Heading3"/>
      </w:pPr>
      <w:r w:rsidRPr="00BA0436">
        <w:t>PROCEDURAL REQUIREMENTS</w:t>
      </w:r>
    </w:p>
    <w:p w14:paraId="2F116CAD" w14:textId="77777777" w:rsidR="00DD29DE" w:rsidRPr="00BA0436" w:rsidRDefault="00303B9A" w:rsidP="00796766">
      <w:pPr>
        <w:numPr>
          <w:ilvl w:val="1"/>
          <w:numId w:val="4"/>
        </w:numPr>
        <w:spacing w:before="240" w:after="200" w:line="276" w:lineRule="auto"/>
        <w:ind w:left="0" w:firstLine="1440"/>
        <w:jc w:val="both"/>
        <w:rPr>
          <w:rFonts w:cs="Calibri"/>
          <w:sz w:val="24"/>
          <w:szCs w:val="24"/>
        </w:rPr>
      </w:pPr>
      <w:r w:rsidRPr="00BA0436">
        <w:rPr>
          <w:rFonts w:cs="Calibri"/>
          <w:i/>
          <w:sz w:val="24"/>
          <w:szCs w:val="24"/>
        </w:rPr>
        <w:t>Work</w:t>
      </w:r>
      <w:r w:rsidR="00242F9E" w:rsidRPr="00BA0436">
        <w:rPr>
          <w:rFonts w:cs="Calibri"/>
          <w:i/>
          <w:sz w:val="24"/>
          <w:szCs w:val="24"/>
        </w:rPr>
        <w:t xml:space="preserve"> P</w:t>
      </w:r>
      <w:r w:rsidR="00523ABA" w:rsidRPr="00BA0436">
        <w:rPr>
          <w:rFonts w:cs="Calibri"/>
          <w:i/>
          <w:sz w:val="24"/>
          <w:szCs w:val="24"/>
        </w:rPr>
        <w:t xml:space="preserve">lan. </w:t>
      </w:r>
      <w:r w:rsidR="006B621A" w:rsidRPr="00BA0436">
        <w:rPr>
          <w:rFonts w:cs="Calibri"/>
          <w:sz w:val="24"/>
          <w:szCs w:val="24"/>
        </w:rPr>
        <w:t xml:space="preserve">Prior to the disbursement of any </w:t>
      </w:r>
      <w:r w:rsidR="007570D9" w:rsidRPr="00BA0436">
        <w:rPr>
          <w:rFonts w:cs="Calibri"/>
          <w:sz w:val="24"/>
          <w:szCs w:val="24"/>
        </w:rPr>
        <w:t>Grant Funds</w:t>
      </w:r>
      <w:r w:rsidR="00A80ABE" w:rsidRPr="00BA0436">
        <w:rPr>
          <w:rFonts w:cs="Calibri"/>
          <w:sz w:val="24"/>
          <w:szCs w:val="24"/>
        </w:rPr>
        <w:t xml:space="preserve"> and no later than ninety (90) days from the </w:t>
      </w:r>
      <w:r w:rsidR="0056596B">
        <w:rPr>
          <w:rFonts w:cs="Calibri"/>
          <w:sz w:val="24"/>
          <w:szCs w:val="24"/>
        </w:rPr>
        <w:t>Effective D</w:t>
      </w:r>
      <w:r w:rsidR="0056596B" w:rsidRPr="00BA0436">
        <w:rPr>
          <w:rFonts w:cs="Calibri"/>
          <w:sz w:val="24"/>
          <w:szCs w:val="24"/>
        </w:rPr>
        <w:t xml:space="preserve">ate </w:t>
      </w:r>
      <w:r w:rsidR="008E47F6" w:rsidRPr="00BA0436">
        <w:rPr>
          <w:rFonts w:cs="Calibri"/>
          <w:sz w:val="24"/>
          <w:szCs w:val="24"/>
        </w:rPr>
        <w:t xml:space="preserve">of this </w:t>
      </w:r>
      <w:r w:rsidR="0000253B" w:rsidRPr="00BA0436">
        <w:rPr>
          <w:rFonts w:cs="Calibri"/>
          <w:sz w:val="24"/>
          <w:szCs w:val="24"/>
        </w:rPr>
        <w:t>Agreement</w:t>
      </w:r>
      <w:r w:rsidR="006B621A" w:rsidRPr="00BA0436">
        <w:rPr>
          <w:rFonts w:cs="Calibri"/>
          <w:sz w:val="24"/>
          <w:szCs w:val="24"/>
        </w:rPr>
        <w:t>,</w:t>
      </w:r>
      <w:r w:rsidR="006B621A" w:rsidRPr="00BA0436">
        <w:rPr>
          <w:rFonts w:cs="Calibri"/>
          <w:i/>
          <w:sz w:val="24"/>
          <w:szCs w:val="24"/>
        </w:rPr>
        <w:t xml:space="preserve"> </w:t>
      </w:r>
      <w:r w:rsidR="00523ABA" w:rsidRPr="00BA0436">
        <w:rPr>
          <w:rFonts w:cs="Calibri"/>
          <w:sz w:val="24"/>
          <w:szCs w:val="24"/>
        </w:rPr>
        <w:t>Grantee shall submit</w:t>
      </w:r>
      <w:r w:rsidR="006B621A" w:rsidRPr="00BA0436">
        <w:rPr>
          <w:rFonts w:cs="Calibri"/>
          <w:sz w:val="24"/>
          <w:szCs w:val="24"/>
        </w:rPr>
        <w:t xml:space="preserve"> for District approval</w:t>
      </w:r>
      <w:r w:rsidR="00523ABA" w:rsidRPr="00BA0436">
        <w:rPr>
          <w:rFonts w:cs="Calibri"/>
          <w:sz w:val="24"/>
          <w:szCs w:val="24"/>
        </w:rPr>
        <w:t xml:space="preserve"> a </w:t>
      </w:r>
      <w:r w:rsidR="00242F9E" w:rsidRPr="00BA0436">
        <w:rPr>
          <w:rFonts w:cs="Calibri"/>
          <w:sz w:val="24"/>
          <w:szCs w:val="24"/>
        </w:rPr>
        <w:t>W</w:t>
      </w:r>
      <w:r w:rsidR="00523ABA" w:rsidRPr="00BA0436">
        <w:rPr>
          <w:rFonts w:cs="Calibri"/>
          <w:sz w:val="24"/>
          <w:szCs w:val="24"/>
        </w:rPr>
        <w:t>ork</w:t>
      </w:r>
      <w:r w:rsidR="00242F9E" w:rsidRPr="00BA0436">
        <w:rPr>
          <w:rFonts w:cs="Calibri"/>
          <w:sz w:val="24"/>
          <w:szCs w:val="24"/>
        </w:rPr>
        <w:t xml:space="preserve"> P</w:t>
      </w:r>
      <w:r w:rsidR="00523ABA" w:rsidRPr="00BA0436">
        <w:rPr>
          <w:rFonts w:cs="Calibri"/>
          <w:sz w:val="24"/>
          <w:szCs w:val="24"/>
        </w:rPr>
        <w:t xml:space="preserve">lan to implement the Project. </w:t>
      </w:r>
      <w:r w:rsidR="00DC0C31" w:rsidRPr="00BA0436">
        <w:rPr>
          <w:rFonts w:cs="Calibri"/>
          <w:sz w:val="24"/>
          <w:szCs w:val="24"/>
        </w:rPr>
        <w:t xml:space="preserve">The District’s review of the Work Plan shall </w:t>
      </w:r>
      <w:r w:rsidR="0056596B">
        <w:rPr>
          <w:rFonts w:cs="Calibri"/>
          <w:sz w:val="24"/>
          <w:szCs w:val="24"/>
        </w:rPr>
        <w:t>consider</w:t>
      </w:r>
      <w:r w:rsidR="00DC0C31" w:rsidRPr="00BA0436">
        <w:rPr>
          <w:rFonts w:cs="Calibri"/>
          <w:sz w:val="24"/>
          <w:szCs w:val="24"/>
        </w:rPr>
        <w:t xml:space="preserve"> whether the Work Plan is consistent with this Agreement, the Conservation Easement, the Recreation Covenant, and the purpose of the Project</w:t>
      </w:r>
      <w:r w:rsidR="009C59E3">
        <w:rPr>
          <w:rFonts w:cs="Calibri"/>
          <w:sz w:val="24"/>
          <w:szCs w:val="24"/>
        </w:rPr>
        <w:t>, as defined by the District’s Program acceptance criteria as applied to Grantee’s application</w:t>
      </w:r>
      <w:r w:rsidR="007570D9" w:rsidRPr="00BA0436">
        <w:rPr>
          <w:rFonts w:cs="Calibri"/>
          <w:sz w:val="24"/>
          <w:szCs w:val="24"/>
        </w:rPr>
        <w:t>.</w:t>
      </w:r>
      <w:r w:rsidR="00CC58CB" w:rsidRPr="00BA0436">
        <w:rPr>
          <w:rFonts w:cs="Calibri"/>
          <w:sz w:val="24"/>
          <w:szCs w:val="24"/>
        </w:rPr>
        <w:t xml:space="preserve">  Once approved by the District, the Work Plan (together with any exhibits thereto) shall be considered an addendum to of this Agreement and </w:t>
      </w:r>
      <w:r w:rsidR="007A1654" w:rsidRPr="00BA0436">
        <w:rPr>
          <w:rFonts w:cs="Calibri"/>
          <w:sz w:val="24"/>
          <w:szCs w:val="24"/>
        </w:rPr>
        <w:t xml:space="preserve">shall be </w:t>
      </w:r>
      <w:r w:rsidR="00CC58CB" w:rsidRPr="00BA0436">
        <w:rPr>
          <w:rFonts w:cs="Calibri"/>
          <w:sz w:val="24"/>
          <w:szCs w:val="24"/>
        </w:rPr>
        <w:t>specifically enforceable hereunder.</w:t>
      </w:r>
      <w:r w:rsidR="00DC0C31" w:rsidRPr="00BA0436">
        <w:rPr>
          <w:rFonts w:cs="Calibri"/>
          <w:sz w:val="24"/>
          <w:szCs w:val="24"/>
        </w:rPr>
        <w:t xml:space="preserve"> </w:t>
      </w:r>
      <w:r w:rsidR="002C5236" w:rsidRPr="00BA0436">
        <w:rPr>
          <w:rFonts w:cs="Calibri"/>
          <w:sz w:val="24"/>
          <w:szCs w:val="24"/>
        </w:rPr>
        <w:t xml:space="preserve"> The District’s</w:t>
      </w:r>
      <w:r w:rsidR="000E4745" w:rsidRPr="00BA0436">
        <w:rPr>
          <w:rFonts w:cs="Calibri"/>
          <w:sz w:val="24"/>
          <w:szCs w:val="24"/>
        </w:rPr>
        <w:t xml:space="preserve"> review and</w:t>
      </w:r>
      <w:r w:rsidR="002C5236" w:rsidRPr="00BA0436">
        <w:rPr>
          <w:rFonts w:cs="Calibri"/>
          <w:sz w:val="24"/>
          <w:szCs w:val="24"/>
        </w:rPr>
        <w:t xml:space="preserve"> approval of the Work Plan is not an entitlement</w:t>
      </w:r>
      <w:r w:rsidR="00680A1D">
        <w:rPr>
          <w:rFonts w:cs="Calibri"/>
          <w:sz w:val="24"/>
          <w:szCs w:val="24"/>
        </w:rPr>
        <w:t xml:space="preserve"> or permit</w:t>
      </w:r>
      <w:r w:rsidR="002C5236" w:rsidRPr="00BA0436">
        <w:rPr>
          <w:rFonts w:cs="Calibri"/>
          <w:sz w:val="24"/>
          <w:szCs w:val="24"/>
        </w:rPr>
        <w:t xml:space="preserve"> process of any kind.  </w:t>
      </w:r>
      <w:r w:rsidRPr="00BA0436">
        <w:rPr>
          <w:rFonts w:cs="Calibri"/>
          <w:sz w:val="24"/>
          <w:szCs w:val="24"/>
        </w:rPr>
        <w:t xml:space="preserve">The </w:t>
      </w:r>
      <w:r w:rsidR="00242F9E" w:rsidRPr="00BA0436">
        <w:rPr>
          <w:rFonts w:cs="Calibri"/>
          <w:sz w:val="24"/>
          <w:szCs w:val="24"/>
        </w:rPr>
        <w:t>W</w:t>
      </w:r>
      <w:r w:rsidRPr="00BA0436">
        <w:rPr>
          <w:rFonts w:cs="Calibri"/>
          <w:sz w:val="24"/>
          <w:szCs w:val="24"/>
        </w:rPr>
        <w:t>ork</w:t>
      </w:r>
      <w:r w:rsidR="00242F9E" w:rsidRPr="00BA0436">
        <w:rPr>
          <w:rFonts w:cs="Calibri"/>
          <w:sz w:val="24"/>
          <w:szCs w:val="24"/>
        </w:rPr>
        <w:t xml:space="preserve"> P</w:t>
      </w:r>
      <w:r w:rsidR="00523ABA" w:rsidRPr="00BA0436">
        <w:rPr>
          <w:rFonts w:cs="Calibri"/>
          <w:sz w:val="24"/>
          <w:szCs w:val="24"/>
        </w:rPr>
        <w:t xml:space="preserve">lan </w:t>
      </w:r>
      <w:r w:rsidR="002A204C">
        <w:rPr>
          <w:rFonts w:cs="Calibri"/>
          <w:sz w:val="24"/>
          <w:szCs w:val="24"/>
        </w:rPr>
        <w:t xml:space="preserve">shall </w:t>
      </w:r>
      <w:r w:rsidR="00523ABA" w:rsidRPr="00BA0436">
        <w:rPr>
          <w:rFonts w:cs="Calibri"/>
          <w:sz w:val="24"/>
          <w:szCs w:val="24"/>
        </w:rPr>
        <w:t>nclude</w:t>
      </w:r>
      <w:r w:rsidR="00705834" w:rsidRPr="00BA0436">
        <w:rPr>
          <w:rFonts w:cs="Calibri"/>
          <w:sz w:val="24"/>
          <w:szCs w:val="24"/>
        </w:rPr>
        <w:t>:</w:t>
      </w:r>
      <w:r w:rsidR="00523ABA" w:rsidRPr="00BA0436">
        <w:rPr>
          <w:rFonts w:cs="Calibri"/>
          <w:sz w:val="24"/>
          <w:szCs w:val="24"/>
        </w:rPr>
        <w:t xml:space="preserve"> </w:t>
      </w:r>
    </w:p>
    <w:p w14:paraId="4A8307B5" w14:textId="77777777" w:rsidR="00AE2D89" w:rsidRPr="00BA0436" w:rsidRDefault="00BA51D5" w:rsidP="00796766">
      <w:pPr>
        <w:numPr>
          <w:ilvl w:val="5"/>
          <w:numId w:val="16"/>
        </w:numPr>
        <w:tabs>
          <w:tab w:val="left" w:pos="2520"/>
        </w:tabs>
        <w:spacing w:after="200" w:line="276" w:lineRule="auto"/>
        <w:ind w:left="2520" w:hanging="720"/>
        <w:jc w:val="both"/>
        <w:rPr>
          <w:rFonts w:cs="Calibri"/>
          <w:sz w:val="24"/>
          <w:szCs w:val="24"/>
        </w:rPr>
      </w:pPr>
      <w:r w:rsidRPr="00BA0436">
        <w:rPr>
          <w:rFonts w:cs="Calibri"/>
          <w:sz w:val="24"/>
          <w:szCs w:val="24"/>
        </w:rPr>
        <w:lastRenderedPageBreak/>
        <w:t>A</w:t>
      </w:r>
      <w:r w:rsidR="00523ABA" w:rsidRPr="00BA0436">
        <w:rPr>
          <w:rFonts w:cs="Calibri"/>
          <w:sz w:val="24"/>
          <w:szCs w:val="24"/>
        </w:rPr>
        <w:t xml:space="preserve"> </w:t>
      </w:r>
      <w:r w:rsidR="008A7B87" w:rsidRPr="00BA0436">
        <w:rPr>
          <w:rFonts w:cs="Calibri"/>
          <w:sz w:val="24"/>
          <w:szCs w:val="24"/>
        </w:rPr>
        <w:t xml:space="preserve">detailed </w:t>
      </w:r>
      <w:r w:rsidR="0053469C" w:rsidRPr="00BA0436">
        <w:rPr>
          <w:rFonts w:cs="Calibri"/>
          <w:sz w:val="24"/>
          <w:szCs w:val="24"/>
        </w:rPr>
        <w:t xml:space="preserve">description of the </w:t>
      </w:r>
      <w:r w:rsidR="00523ABA" w:rsidRPr="00BA0436">
        <w:rPr>
          <w:rFonts w:cs="Calibri"/>
          <w:sz w:val="24"/>
          <w:szCs w:val="24"/>
        </w:rPr>
        <w:t>Project</w:t>
      </w:r>
      <w:r w:rsidR="0053469C" w:rsidRPr="00BA0436">
        <w:rPr>
          <w:rFonts w:cs="Calibri"/>
          <w:sz w:val="24"/>
          <w:szCs w:val="24"/>
        </w:rPr>
        <w:t xml:space="preserve">, including </w:t>
      </w:r>
      <w:r w:rsidR="00523ABA" w:rsidRPr="00BA0436">
        <w:rPr>
          <w:rFonts w:cs="Calibri"/>
          <w:sz w:val="24"/>
          <w:szCs w:val="24"/>
        </w:rPr>
        <w:t>conceptual and</w:t>
      </w:r>
      <w:r w:rsidR="0053469C" w:rsidRPr="00BA0436">
        <w:rPr>
          <w:rFonts w:cs="Calibri"/>
          <w:sz w:val="24"/>
          <w:szCs w:val="24"/>
        </w:rPr>
        <w:t xml:space="preserve">, if available, </w:t>
      </w:r>
      <w:r w:rsidR="00523ABA" w:rsidRPr="00BA0436">
        <w:rPr>
          <w:rFonts w:cs="Calibri"/>
          <w:sz w:val="24"/>
          <w:szCs w:val="24"/>
        </w:rPr>
        <w:t>construction plans</w:t>
      </w:r>
      <w:r w:rsidR="00705834" w:rsidRPr="00BA0436">
        <w:rPr>
          <w:rFonts w:cs="Calibri"/>
          <w:sz w:val="24"/>
          <w:szCs w:val="24"/>
        </w:rPr>
        <w:t>;</w:t>
      </w:r>
    </w:p>
    <w:p w14:paraId="1FCB82F2" w14:textId="77777777" w:rsidR="00DD29DE" w:rsidRDefault="00BA51D5" w:rsidP="00796766">
      <w:pPr>
        <w:numPr>
          <w:ilvl w:val="5"/>
          <w:numId w:val="16"/>
        </w:numPr>
        <w:tabs>
          <w:tab w:val="left" w:pos="2520"/>
        </w:tabs>
        <w:spacing w:after="200" w:line="276" w:lineRule="auto"/>
        <w:ind w:left="2520" w:hanging="720"/>
        <w:jc w:val="both"/>
        <w:rPr>
          <w:rFonts w:cs="Calibri"/>
          <w:sz w:val="24"/>
          <w:szCs w:val="24"/>
        </w:rPr>
      </w:pPr>
      <w:r w:rsidRPr="00BA0436">
        <w:rPr>
          <w:rFonts w:cs="Calibri"/>
          <w:sz w:val="24"/>
          <w:szCs w:val="24"/>
        </w:rPr>
        <w:t xml:space="preserve">A </w:t>
      </w:r>
      <w:r w:rsidR="00523ABA" w:rsidRPr="00BA0436">
        <w:rPr>
          <w:rFonts w:cs="Calibri"/>
          <w:sz w:val="24"/>
          <w:szCs w:val="24"/>
        </w:rPr>
        <w:t xml:space="preserve">timeline or schedule for </w:t>
      </w:r>
      <w:r w:rsidR="00883CFA">
        <w:rPr>
          <w:rFonts w:cs="Calibri"/>
          <w:sz w:val="24"/>
          <w:szCs w:val="24"/>
        </w:rPr>
        <w:t>P</w:t>
      </w:r>
      <w:r w:rsidR="00523ABA" w:rsidRPr="00BA0436">
        <w:rPr>
          <w:rFonts w:cs="Calibri"/>
          <w:sz w:val="24"/>
          <w:szCs w:val="24"/>
        </w:rPr>
        <w:t xml:space="preserve">roject </w:t>
      </w:r>
      <w:r w:rsidR="00030548" w:rsidRPr="00BA0436">
        <w:rPr>
          <w:rFonts w:cs="Calibri"/>
          <w:sz w:val="24"/>
          <w:szCs w:val="24"/>
        </w:rPr>
        <w:t>i</w:t>
      </w:r>
      <w:r w:rsidR="0056279E" w:rsidRPr="00BA0436">
        <w:rPr>
          <w:rFonts w:cs="Calibri"/>
          <w:sz w:val="24"/>
          <w:szCs w:val="24"/>
        </w:rPr>
        <w:t>mplementation</w:t>
      </w:r>
      <w:r w:rsidR="001D749B" w:rsidRPr="00BA0436">
        <w:rPr>
          <w:rFonts w:cs="Calibri"/>
          <w:sz w:val="24"/>
          <w:szCs w:val="24"/>
        </w:rPr>
        <w:t>,</w:t>
      </w:r>
      <w:r w:rsidR="00523ABA" w:rsidRPr="00BA0436">
        <w:rPr>
          <w:rFonts w:cs="Calibri"/>
          <w:sz w:val="24"/>
          <w:szCs w:val="24"/>
        </w:rPr>
        <w:t xml:space="preserve"> including final </w:t>
      </w:r>
      <w:r w:rsidR="00883CFA">
        <w:rPr>
          <w:rFonts w:cs="Calibri"/>
          <w:sz w:val="24"/>
          <w:szCs w:val="24"/>
        </w:rPr>
        <w:t>P</w:t>
      </w:r>
      <w:r w:rsidR="00523ABA" w:rsidRPr="00BA0436">
        <w:rPr>
          <w:rFonts w:cs="Calibri"/>
          <w:sz w:val="24"/>
          <w:szCs w:val="24"/>
        </w:rPr>
        <w:t xml:space="preserve">roject </w:t>
      </w:r>
      <w:r w:rsidR="00030548" w:rsidRPr="00BA0436">
        <w:rPr>
          <w:rFonts w:cs="Calibri"/>
          <w:sz w:val="24"/>
          <w:szCs w:val="24"/>
        </w:rPr>
        <w:t>i</w:t>
      </w:r>
      <w:r w:rsidR="00E647EB" w:rsidRPr="00BA0436">
        <w:rPr>
          <w:rFonts w:cs="Calibri"/>
          <w:sz w:val="24"/>
          <w:szCs w:val="24"/>
        </w:rPr>
        <w:t>mplementation</w:t>
      </w:r>
      <w:r w:rsidR="00523ABA" w:rsidRPr="00BA0436">
        <w:rPr>
          <w:rFonts w:cs="Calibri"/>
          <w:sz w:val="24"/>
          <w:szCs w:val="24"/>
        </w:rPr>
        <w:t xml:space="preserve"> date</w:t>
      </w:r>
      <w:r w:rsidR="00705834" w:rsidRPr="00BA0436">
        <w:rPr>
          <w:rFonts w:cs="Calibri"/>
          <w:sz w:val="24"/>
          <w:szCs w:val="24"/>
        </w:rPr>
        <w:t>;</w:t>
      </w:r>
      <w:r w:rsidR="00203392" w:rsidRPr="00BA0436">
        <w:rPr>
          <w:rFonts w:cs="Calibri"/>
          <w:sz w:val="24"/>
          <w:szCs w:val="24"/>
        </w:rPr>
        <w:t xml:space="preserve"> </w:t>
      </w:r>
      <w:r w:rsidR="005E446C">
        <w:rPr>
          <w:rFonts w:cs="Calibri"/>
          <w:sz w:val="24"/>
          <w:szCs w:val="24"/>
        </w:rPr>
        <w:t>and</w:t>
      </w:r>
    </w:p>
    <w:p w14:paraId="5D6B4FBC" w14:textId="77777777" w:rsidR="005E446C" w:rsidRPr="00BA0436" w:rsidRDefault="005E446C" w:rsidP="005E446C">
      <w:pPr>
        <w:numPr>
          <w:ilvl w:val="5"/>
          <w:numId w:val="16"/>
        </w:numPr>
        <w:tabs>
          <w:tab w:val="left" w:pos="2520"/>
        </w:tabs>
        <w:spacing w:after="200" w:line="276" w:lineRule="auto"/>
        <w:ind w:left="2520" w:hanging="720"/>
        <w:jc w:val="both"/>
        <w:rPr>
          <w:rFonts w:cs="Calibri"/>
          <w:sz w:val="24"/>
          <w:szCs w:val="24"/>
        </w:rPr>
      </w:pPr>
      <w:r w:rsidRPr="00BA0436">
        <w:rPr>
          <w:rFonts w:cs="Calibri"/>
          <w:sz w:val="24"/>
          <w:szCs w:val="24"/>
        </w:rPr>
        <w:t>A detailed budget, describing expenditure of the District’s Grant Funds as well as the Matching Funds identified to accomplish the Project.</w:t>
      </w:r>
    </w:p>
    <w:p w14:paraId="78DEC69F" w14:textId="77777777" w:rsidR="005E446C" w:rsidRPr="00BA0436" w:rsidRDefault="005E446C" w:rsidP="00D05007">
      <w:pPr>
        <w:tabs>
          <w:tab w:val="left" w:pos="2520"/>
        </w:tabs>
        <w:spacing w:after="200" w:line="276" w:lineRule="auto"/>
        <w:jc w:val="both"/>
        <w:rPr>
          <w:rFonts w:cs="Calibri"/>
          <w:sz w:val="24"/>
          <w:szCs w:val="24"/>
        </w:rPr>
      </w:pPr>
      <w:r>
        <w:rPr>
          <w:rFonts w:cs="Calibri"/>
          <w:sz w:val="24"/>
          <w:szCs w:val="24"/>
        </w:rPr>
        <w:t>When applicable the Work Plan may also include:</w:t>
      </w:r>
    </w:p>
    <w:p w14:paraId="1576AE1C" w14:textId="77777777" w:rsidR="00DD29DE" w:rsidRPr="00BA0436" w:rsidRDefault="00BA51D5" w:rsidP="00796766">
      <w:pPr>
        <w:numPr>
          <w:ilvl w:val="5"/>
          <w:numId w:val="16"/>
        </w:numPr>
        <w:tabs>
          <w:tab w:val="left" w:pos="2520"/>
        </w:tabs>
        <w:spacing w:after="200" w:line="276" w:lineRule="auto"/>
        <w:ind w:left="2520" w:hanging="720"/>
        <w:jc w:val="both"/>
        <w:rPr>
          <w:rFonts w:cs="Calibri"/>
          <w:sz w:val="24"/>
          <w:szCs w:val="24"/>
        </w:rPr>
      </w:pPr>
      <w:r w:rsidRPr="00BA0436">
        <w:rPr>
          <w:rFonts w:cs="Calibri"/>
          <w:sz w:val="24"/>
          <w:szCs w:val="24"/>
        </w:rPr>
        <w:t xml:space="preserve">A restoration </w:t>
      </w:r>
      <w:r w:rsidR="00203392" w:rsidRPr="00BA0436">
        <w:rPr>
          <w:rFonts w:cs="Calibri"/>
          <w:sz w:val="24"/>
          <w:szCs w:val="24"/>
        </w:rPr>
        <w:t>planting success standards</w:t>
      </w:r>
      <w:r w:rsidR="003C68D8" w:rsidRPr="00BA0436">
        <w:rPr>
          <w:rFonts w:cs="Calibri"/>
          <w:sz w:val="24"/>
          <w:szCs w:val="24"/>
        </w:rPr>
        <w:t xml:space="preserve"> and planting maintenance plan</w:t>
      </w:r>
      <w:r w:rsidR="00203392" w:rsidRPr="00BA0436">
        <w:rPr>
          <w:rFonts w:cs="Calibri"/>
          <w:sz w:val="24"/>
          <w:szCs w:val="24"/>
        </w:rPr>
        <w:t>;</w:t>
      </w:r>
      <w:r w:rsidR="005E446C">
        <w:rPr>
          <w:rFonts w:cs="Calibri"/>
          <w:sz w:val="24"/>
          <w:szCs w:val="24"/>
        </w:rPr>
        <w:t xml:space="preserve"> and</w:t>
      </w:r>
      <w:r w:rsidR="00523ABA" w:rsidRPr="00BA0436">
        <w:rPr>
          <w:rFonts w:cs="Calibri"/>
          <w:sz w:val="24"/>
          <w:szCs w:val="24"/>
        </w:rPr>
        <w:t xml:space="preserve"> </w:t>
      </w:r>
    </w:p>
    <w:p w14:paraId="050234D4" w14:textId="77777777" w:rsidR="00AE2D89" w:rsidRPr="00BA0436" w:rsidRDefault="00BA51D5" w:rsidP="00796766">
      <w:pPr>
        <w:numPr>
          <w:ilvl w:val="5"/>
          <w:numId w:val="16"/>
        </w:numPr>
        <w:tabs>
          <w:tab w:val="left" w:pos="2520"/>
        </w:tabs>
        <w:spacing w:after="200" w:line="276" w:lineRule="auto"/>
        <w:ind w:left="2520" w:hanging="720"/>
        <w:jc w:val="both"/>
        <w:rPr>
          <w:rFonts w:cs="Calibri"/>
          <w:sz w:val="24"/>
          <w:szCs w:val="24"/>
        </w:rPr>
      </w:pPr>
      <w:r w:rsidRPr="00BA0436">
        <w:rPr>
          <w:rFonts w:cs="Calibri"/>
          <w:sz w:val="24"/>
          <w:szCs w:val="24"/>
        </w:rPr>
        <w:t xml:space="preserve">A </w:t>
      </w:r>
      <w:r w:rsidR="00774593" w:rsidRPr="00BA0436">
        <w:rPr>
          <w:rFonts w:cs="Calibri"/>
          <w:sz w:val="24"/>
          <w:szCs w:val="24"/>
        </w:rPr>
        <w:t xml:space="preserve">corrective action plan for failure to meet </w:t>
      </w:r>
      <w:r w:rsidR="003C68D8" w:rsidRPr="00BA0436">
        <w:rPr>
          <w:rFonts w:cs="Calibri"/>
          <w:sz w:val="24"/>
          <w:szCs w:val="24"/>
        </w:rPr>
        <w:t xml:space="preserve">restoration planting </w:t>
      </w:r>
      <w:r w:rsidR="00774593" w:rsidRPr="00BA0436">
        <w:rPr>
          <w:rFonts w:cs="Calibri"/>
          <w:sz w:val="24"/>
          <w:szCs w:val="24"/>
        </w:rPr>
        <w:t>success criteria</w:t>
      </w:r>
      <w:r w:rsidR="005E446C">
        <w:rPr>
          <w:rFonts w:cs="Calibri"/>
          <w:sz w:val="24"/>
          <w:szCs w:val="24"/>
        </w:rPr>
        <w:t>.</w:t>
      </w:r>
    </w:p>
    <w:p w14:paraId="40B15586" w14:textId="77777777" w:rsidR="009D772F" w:rsidRPr="00BA0436" w:rsidRDefault="009D772F" w:rsidP="00D05007">
      <w:pPr>
        <w:tabs>
          <w:tab w:val="left" w:pos="2520"/>
        </w:tabs>
        <w:spacing w:after="200" w:line="276" w:lineRule="auto"/>
        <w:ind w:left="2520"/>
        <w:jc w:val="both"/>
        <w:rPr>
          <w:rFonts w:cs="Calibri"/>
          <w:sz w:val="24"/>
          <w:szCs w:val="24"/>
        </w:rPr>
      </w:pPr>
    </w:p>
    <w:p w14:paraId="6E2ACB78" w14:textId="77777777" w:rsidR="00523ABA" w:rsidRPr="00BA0436" w:rsidRDefault="00680A1D" w:rsidP="00796766">
      <w:pPr>
        <w:tabs>
          <w:tab w:val="left" w:pos="2520"/>
        </w:tabs>
        <w:spacing w:after="200" w:line="276" w:lineRule="auto"/>
        <w:jc w:val="both"/>
        <w:rPr>
          <w:rFonts w:cs="Calibri"/>
          <w:sz w:val="24"/>
          <w:szCs w:val="24"/>
        </w:rPr>
      </w:pPr>
      <w:r>
        <w:rPr>
          <w:rFonts w:cs="Calibri"/>
          <w:sz w:val="24"/>
          <w:szCs w:val="24"/>
        </w:rPr>
        <w:t xml:space="preserve">A sample form for the Work Plan required by this Agreement is attached hereto as </w:t>
      </w:r>
      <w:r w:rsidRPr="00AA5DFE">
        <w:rPr>
          <w:rFonts w:cs="Calibri"/>
          <w:sz w:val="24"/>
          <w:szCs w:val="24"/>
        </w:rPr>
        <w:t xml:space="preserve">Exhibit </w:t>
      </w:r>
      <w:r w:rsidR="00AA5DFE" w:rsidRPr="00C40DB1">
        <w:rPr>
          <w:rFonts w:cs="Calibri"/>
          <w:sz w:val="24"/>
          <w:szCs w:val="24"/>
        </w:rPr>
        <w:t>B</w:t>
      </w:r>
      <w:r w:rsidRPr="00C40DB1">
        <w:rPr>
          <w:rFonts w:cs="Calibri"/>
          <w:sz w:val="24"/>
          <w:szCs w:val="24"/>
        </w:rPr>
        <w:t>.</w:t>
      </w:r>
      <w:r>
        <w:rPr>
          <w:rFonts w:cs="Calibri"/>
          <w:sz w:val="24"/>
          <w:szCs w:val="24"/>
        </w:rPr>
        <w:t xml:space="preserve">  </w:t>
      </w:r>
      <w:r w:rsidR="00F53B0C" w:rsidRPr="00BA0436">
        <w:rPr>
          <w:rFonts w:cs="Calibri"/>
          <w:sz w:val="24"/>
          <w:szCs w:val="24"/>
        </w:rPr>
        <w:t>With</w:t>
      </w:r>
      <w:r w:rsidR="000E4745" w:rsidRPr="00BA0436">
        <w:rPr>
          <w:rFonts w:cs="Calibri"/>
          <w:sz w:val="24"/>
          <w:szCs w:val="24"/>
        </w:rPr>
        <w:t xml:space="preserve"> prior written approval from District, </w:t>
      </w:r>
      <w:r w:rsidR="003F48A1" w:rsidRPr="00BA0436">
        <w:rPr>
          <w:rFonts w:cs="Calibri"/>
          <w:sz w:val="24"/>
          <w:szCs w:val="24"/>
        </w:rPr>
        <w:t xml:space="preserve">Grantee may amend the </w:t>
      </w:r>
      <w:r w:rsidR="00242F9E" w:rsidRPr="00BA0436">
        <w:rPr>
          <w:rFonts w:cs="Calibri"/>
          <w:sz w:val="24"/>
          <w:szCs w:val="24"/>
        </w:rPr>
        <w:t>W</w:t>
      </w:r>
      <w:r w:rsidR="00303B9A" w:rsidRPr="00BA0436">
        <w:rPr>
          <w:rFonts w:cs="Calibri"/>
          <w:sz w:val="24"/>
          <w:szCs w:val="24"/>
        </w:rPr>
        <w:t>ork</w:t>
      </w:r>
      <w:r w:rsidR="00242F9E" w:rsidRPr="00BA0436">
        <w:rPr>
          <w:rFonts w:cs="Calibri"/>
          <w:sz w:val="24"/>
          <w:szCs w:val="24"/>
        </w:rPr>
        <w:t xml:space="preserve"> P</w:t>
      </w:r>
      <w:r w:rsidR="00523ABA" w:rsidRPr="00BA0436">
        <w:rPr>
          <w:rFonts w:cs="Calibri"/>
          <w:sz w:val="24"/>
          <w:szCs w:val="24"/>
        </w:rPr>
        <w:t>lan from time to time</w:t>
      </w:r>
      <w:r>
        <w:rPr>
          <w:rFonts w:cs="Calibri"/>
          <w:sz w:val="24"/>
          <w:szCs w:val="24"/>
        </w:rPr>
        <w:t>,</w:t>
      </w:r>
      <w:r w:rsidR="00523ABA" w:rsidRPr="00BA0436">
        <w:rPr>
          <w:rFonts w:cs="Calibri"/>
          <w:sz w:val="24"/>
          <w:szCs w:val="24"/>
        </w:rPr>
        <w:t xml:space="preserve"> </w:t>
      </w:r>
      <w:r w:rsidR="00D036E0" w:rsidRPr="00BA0436">
        <w:rPr>
          <w:rFonts w:cs="Calibri"/>
          <w:sz w:val="24"/>
          <w:szCs w:val="24"/>
        </w:rPr>
        <w:t>provided that such amendments</w:t>
      </w:r>
      <w:r w:rsidR="007570D9" w:rsidRPr="00BA0436">
        <w:rPr>
          <w:rFonts w:cs="Calibri"/>
          <w:sz w:val="24"/>
          <w:szCs w:val="24"/>
        </w:rPr>
        <w:t xml:space="preserve"> </w:t>
      </w:r>
      <w:r w:rsidR="00D036E0" w:rsidRPr="00BA0436">
        <w:rPr>
          <w:rFonts w:cs="Calibri"/>
          <w:sz w:val="24"/>
          <w:szCs w:val="24"/>
        </w:rPr>
        <w:t>further the original purpose of the Project</w:t>
      </w:r>
      <w:r w:rsidR="003D58B8">
        <w:rPr>
          <w:rFonts w:cs="Calibri"/>
          <w:sz w:val="24"/>
          <w:szCs w:val="24"/>
        </w:rPr>
        <w:t xml:space="preserve"> </w:t>
      </w:r>
      <w:r w:rsidR="00CD20F4" w:rsidRPr="00CD20F4">
        <w:rPr>
          <w:rFonts w:cs="Calibri"/>
          <w:sz w:val="24"/>
          <w:szCs w:val="24"/>
        </w:rPr>
        <w:t xml:space="preserve"> </w:t>
      </w:r>
      <w:r w:rsidR="00CD20F4">
        <w:rPr>
          <w:rFonts w:cs="Calibri"/>
          <w:sz w:val="24"/>
          <w:szCs w:val="24"/>
        </w:rPr>
        <w:t>as defined by the District’s Program acceptance criteria as applied to Grantee’s application</w:t>
      </w:r>
      <w:r w:rsidR="00CD20F4" w:rsidRPr="00BA0436">
        <w:rPr>
          <w:rFonts w:cs="Calibri"/>
          <w:sz w:val="24"/>
          <w:szCs w:val="24"/>
        </w:rPr>
        <w:t xml:space="preserve">.  </w:t>
      </w:r>
      <w:r w:rsidR="003D58B8">
        <w:rPr>
          <w:rFonts w:cs="Calibri"/>
          <w:sz w:val="24"/>
          <w:szCs w:val="24"/>
        </w:rPr>
        <w:t xml:space="preserve">and are </w:t>
      </w:r>
      <w:r w:rsidR="00BF5C41">
        <w:rPr>
          <w:rFonts w:cs="Calibri"/>
          <w:sz w:val="24"/>
          <w:szCs w:val="24"/>
        </w:rPr>
        <w:t>consistent with the</w:t>
      </w:r>
      <w:r w:rsidR="00D036E0" w:rsidRPr="00BA0436">
        <w:rPr>
          <w:rFonts w:cs="Calibri"/>
          <w:sz w:val="24"/>
          <w:szCs w:val="24"/>
        </w:rPr>
        <w:t xml:space="preserve"> Grantee’s </w:t>
      </w:r>
      <w:r w:rsidR="007570D9" w:rsidRPr="00BA0436">
        <w:rPr>
          <w:rFonts w:cs="Calibri"/>
          <w:sz w:val="24"/>
          <w:szCs w:val="24"/>
        </w:rPr>
        <w:t>Application</w:t>
      </w:r>
      <w:r w:rsidR="00785C94" w:rsidRPr="00BA0436">
        <w:rPr>
          <w:rFonts w:cs="Calibri"/>
          <w:sz w:val="24"/>
          <w:szCs w:val="24"/>
        </w:rPr>
        <w:t>,</w:t>
      </w:r>
      <w:r w:rsidR="00D036E0" w:rsidRPr="00BA0436">
        <w:rPr>
          <w:rFonts w:cs="Calibri"/>
          <w:sz w:val="24"/>
          <w:szCs w:val="24"/>
        </w:rPr>
        <w:t xml:space="preserve"> </w:t>
      </w:r>
      <w:r w:rsidR="00785C94" w:rsidRPr="00BA0436">
        <w:rPr>
          <w:rFonts w:cs="Calibri"/>
          <w:sz w:val="24"/>
          <w:szCs w:val="24"/>
        </w:rPr>
        <w:t xml:space="preserve">this Agreement, the Conservation Easement, </w:t>
      </w:r>
      <w:r w:rsidR="002F14AC" w:rsidRPr="00BA0436">
        <w:rPr>
          <w:rFonts w:cs="Calibri"/>
          <w:sz w:val="24"/>
          <w:szCs w:val="24"/>
        </w:rPr>
        <w:t xml:space="preserve">and </w:t>
      </w:r>
      <w:r w:rsidR="00785C94" w:rsidRPr="00BA0436">
        <w:rPr>
          <w:rFonts w:cs="Calibri"/>
          <w:sz w:val="24"/>
          <w:szCs w:val="24"/>
        </w:rPr>
        <w:t>the Recreation Covenant</w:t>
      </w:r>
      <w:r w:rsidR="00623949" w:rsidRPr="00BA0436">
        <w:rPr>
          <w:rFonts w:cs="Calibri"/>
          <w:sz w:val="24"/>
          <w:szCs w:val="24"/>
        </w:rPr>
        <w:t>.</w:t>
      </w:r>
      <w:r w:rsidR="00785C94" w:rsidRPr="00BA0436">
        <w:rPr>
          <w:rFonts w:cs="Calibri"/>
          <w:sz w:val="24"/>
          <w:szCs w:val="24"/>
        </w:rPr>
        <w:t xml:space="preserve"> </w:t>
      </w:r>
      <w:r w:rsidR="00CC58CB" w:rsidRPr="00BA0436">
        <w:rPr>
          <w:rFonts w:cs="Calibri"/>
          <w:sz w:val="24"/>
          <w:szCs w:val="24"/>
        </w:rPr>
        <w:t xml:space="preserve"> </w:t>
      </w:r>
      <w:r>
        <w:rPr>
          <w:rFonts w:cs="Calibri"/>
          <w:sz w:val="24"/>
          <w:szCs w:val="24"/>
        </w:rPr>
        <w:t>Amendments</w:t>
      </w:r>
      <w:r w:rsidR="00CC58CB" w:rsidRPr="00BA0436">
        <w:rPr>
          <w:rFonts w:cs="Calibri"/>
          <w:sz w:val="24"/>
          <w:szCs w:val="24"/>
        </w:rPr>
        <w:t xml:space="preserve"> to the Work Plan, once approved by the District, shall comprise a further addendum to this Agreement and shall be specifically enforceable hereunder. </w:t>
      </w:r>
    </w:p>
    <w:p w14:paraId="7ACCB9F8" w14:textId="77777777" w:rsidR="00523ABA" w:rsidRPr="00BA0436" w:rsidRDefault="00590385" w:rsidP="00796766">
      <w:pPr>
        <w:pStyle w:val="ListParagraph"/>
        <w:numPr>
          <w:ilvl w:val="1"/>
          <w:numId w:val="4"/>
        </w:numPr>
        <w:ind w:left="0" w:firstLine="1440"/>
        <w:jc w:val="both"/>
        <w:rPr>
          <w:rFonts w:cs="Calibri"/>
          <w:sz w:val="24"/>
          <w:szCs w:val="24"/>
        </w:rPr>
      </w:pPr>
      <w:r w:rsidRPr="00BA0436">
        <w:rPr>
          <w:rFonts w:cs="Calibri"/>
          <w:i/>
          <w:sz w:val="24"/>
          <w:szCs w:val="24"/>
        </w:rPr>
        <w:t xml:space="preserve">Disbursement </w:t>
      </w:r>
      <w:r w:rsidR="00366CCF" w:rsidRPr="00BA0436">
        <w:rPr>
          <w:rFonts w:cs="Calibri"/>
          <w:i/>
          <w:sz w:val="24"/>
          <w:szCs w:val="24"/>
        </w:rPr>
        <w:t xml:space="preserve">Conditions </w:t>
      </w:r>
      <w:r w:rsidRPr="00BA0436">
        <w:rPr>
          <w:rFonts w:cs="Calibri"/>
          <w:i/>
          <w:sz w:val="24"/>
          <w:szCs w:val="24"/>
        </w:rPr>
        <w:t>of Grant F</w:t>
      </w:r>
      <w:r w:rsidR="00523ABA" w:rsidRPr="00BA0436">
        <w:rPr>
          <w:rFonts w:cs="Calibri"/>
          <w:i/>
          <w:sz w:val="24"/>
          <w:szCs w:val="24"/>
        </w:rPr>
        <w:t>unds.</w:t>
      </w:r>
      <w:r w:rsidR="00366CCF" w:rsidRPr="00BA0436">
        <w:rPr>
          <w:rFonts w:cs="Calibri"/>
          <w:i/>
          <w:sz w:val="24"/>
          <w:szCs w:val="24"/>
        </w:rPr>
        <w:t xml:space="preserve"> </w:t>
      </w:r>
      <w:r w:rsidR="00366CCF" w:rsidRPr="00BA0436">
        <w:rPr>
          <w:rFonts w:cs="Calibri"/>
          <w:sz w:val="24"/>
          <w:szCs w:val="24"/>
        </w:rPr>
        <w:t>The District shall not be obligated to disburse any Grant Funds unless and until the following conditions have been met:</w:t>
      </w:r>
    </w:p>
    <w:p w14:paraId="1B075735" w14:textId="77777777" w:rsidR="00B81EF9" w:rsidRPr="00BA0436" w:rsidRDefault="00523ABA" w:rsidP="00796766">
      <w:pPr>
        <w:numPr>
          <w:ilvl w:val="5"/>
          <w:numId w:val="22"/>
        </w:numPr>
        <w:tabs>
          <w:tab w:val="left" w:pos="2520"/>
        </w:tabs>
        <w:spacing w:after="200" w:line="276" w:lineRule="auto"/>
        <w:ind w:left="2520" w:hanging="720"/>
        <w:jc w:val="both"/>
        <w:rPr>
          <w:rFonts w:cs="Calibri"/>
          <w:sz w:val="24"/>
          <w:szCs w:val="24"/>
        </w:rPr>
      </w:pPr>
      <w:r w:rsidRPr="00BA0436">
        <w:rPr>
          <w:rFonts w:cs="Calibri"/>
          <w:sz w:val="24"/>
          <w:szCs w:val="24"/>
        </w:rPr>
        <w:t>The District’s Board of Directors has approved funding for the Project</w:t>
      </w:r>
      <w:r w:rsidR="005F6A9D">
        <w:rPr>
          <w:rFonts w:cs="Calibri"/>
          <w:sz w:val="24"/>
          <w:szCs w:val="24"/>
        </w:rPr>
        <w:t>, as evidenced by execution of this Agreement</w:t>
      </w:r>
      <w:r w:rsidR="00705834" w:rsidRPr="00BA0436">
        <w:rPr>
          <w:rFonts w:cs="Calibri"/>
          <w:sz w:val="24"/>
          <w:szCs w:val="24"/>
        </w:rPr>
        <w:t>.</w:t>
      </w:r>
    </w:p>
    <w:p w14:paraId="03A94654" w14:textId="77777777" w:rsidR="00AA79F2" w:rsidRPr="00BA0436" w:rsidRDefault="00AA79F2" w:rsidP="00AA79F2">
      <w:pPr>
        <w:numPr>
          <w:ilvl w:val="5"/>
          <w:numId w:val="22"/>
        </w:numPr>
        <w:tabs>
          <w:tab w:val="left" w:pos="2520"/>
        </w:tabs>
        <w:spacing w:after="200" w:line="276" w:lineRule="auto"/>
        <w:ind w:left="2520" w:hanging="720"/>
        <w:jc w:val="both"/>
        <w:rPr>
          <w:rFonts w:cs="Calibri"/>
          <w:sz w:val="24"/>
          <w:szCs w:val="24"/>
        </w:rPr>
      </w:pPr>
      <w:r w:rsidRPr="00BA0436">
        <w:rPr>
          <w:rFonts w:cs="Calibri"/>
          <w:sz w:val="24"/>
          <w:szCs w:val="24"/>
        </w:rPr>
        <w:t>Grantee has provided written evidence to the District that all permits and approvals necessary to implement the Project under applicable local, state and federal laws and regulations have been obtained.</w:t>
      </w:r>
    </w:p>
    <w:p w14:paraId="0FFBAF3A" w14:textId="77777777" w:rsidR="008C520C" w:rsidRPr="00BA0436" w:rsidRDefault="00523ABA" w:rsidP="00796766">
      <w:pPr>
        <w:numPr>
          <w:ilvl w:val="5"/>
          <w:numId w:val="22"/>
        </w:numPr>
        <w:tabs>
          <w:tab w:val="left" w:pos="2520"/>
        </w:tabs>
        <w:spacing w:after="200" w:line="276" w:lineRule="auto"/>
        <w:ind w:left="2520" w:hanging="720"/>
        <w:jc w:val="both"/>
        <w:rPr>
          <w:rFonts w:cs="Calibri"/>
          <w:sz w:val="24"/>
          <w:szCs w:val="24"/>
        </w:rPr>
      </w:pPr>
      <w:r w:rsidRPr="00BA0436">
        <w:rPr>
          <w:rFonts w:cs="Calibri"/>
          <w:sz w:val="24"/>
          <w:szCs w:val="24"/>
        </w:rPr>
        <w:t xml:space="preserve">The Conservation Easement has been </w:t>
      </w:r>
      <w:r w:rsidR="00945EE5">
        <w:rPr>
          <w:rFonts w:cs="Calibri"/>
          <w:sz w:val="24"/>
          <w:szCs w:val="24"/>
        </w:rPr>
        <w:t xml:space="preserve">duly </w:t>
      </w:r>
      <w:r w:rsidRPr="00BA0436">
        <w:rPr>
          <w:rFonts w:cs="Calibri"/>
          <w:sz w:val="24"/>
          <w:szCs w:val="24"/>
        </w:rPr>
        <w:t xml:space="preserve">executed </w:t>
      </w:r>
      <w:r w:rsidR="001B3818">
        <w:rPr>
          <w:rFonts w:cs="Calibri"/>
          <w:sz w:val="24"/>
          <w:szCs w:val="24"/>
        </w:rPr>
        <w:t>and recorded</w:t>
      </w:r>
      <w:r w:rsidR="00AA79F2">
        <w:rPr>
          <w:rFonts w:cs="Calibri"/>
          <w:sz w:val="24"/>
          <w:szCs w:val="24"/>
        </w:rPr>
        <w:t xml:space="preserve"> </w:t>
      </w:r>
      <w:r w:rsidR="008C520C" w:rsidRPr="00BA0436">
        <w:rPr>
          <w:rFonts w:cs="Calibri"/>
          <w:sz w:val="24"/>
          <w:szCs w:val="24"/>
        </w:rPr>
        <w:t xml:space="preserve">and </w:t>
      </w:r>
      <w:r w:rsidR="00AA79F2">
        <w:rPr>
          <w:rFonts w:cs="Calibri"/>
          <w:sz w:val="24"/>
          <w:szCs w:val="24"/>
        </w:rPr>
        <w:t>Grantee</w:t>
      </w:r>
      <w:r w:rsidR="00D05007">
        <w:rPr>
          <w:rFonts w:cs="Calibri"/>
          <w:sz w:val="24"/>
          <w:szCs w:val="24"/>
        </w:rPr>
        <w:t xml:space="preserve"> </w:t>
      </w:r>
      <w:r w:rsidR="008C520C" w:rsidRPr="00BA0436">
        <w:rPr>
          <w:rFonts w:cs="Calibri"/>
          <w:sz w:val="24"/>
          <w:szCs w:val="24"/>
        </w:rPr>
        <w:t>is</w:t>
      </w:r>
      <w:r w:rsidR="00796766" w:rsidRPr="00BA0436">
        <w:rPr>
          <w:rFonts w:cs="Calibri"/>
          <w:sz w:val="24"/>
          <w:szCs w:val="24"/>
        </w:rPr>
        <w:t xml:space="preserve"> </w:t>
      </w:r>
      <w:r w:rsidR="008C520C" w:rsidRPr="00BA0436">
        <w:rPr>
          <w:rFonts w:cs="Calibri"/>
          <w:sz w:val="24"/>
          <w:szCs w:val="24"/>
        </w:rPr>
        <w:t xml:space="preserve">in compliance with the terms of the </w:t>
      </w:r>
      <w:r w:rsidR="00785C94" w:rsidRPr="00BA0436">
        <w:rPr>
          <w:rFonts w:cs="Calibri"/>
          <w:sz w:val="24"/>
          <w:szCs w:val="24"/>
        </w:rPr>
        <w:t xml:space="preserve">Conservation </w:t>
      </w:r>
      <w:r w:rsidR="008C520C" w:rsidRPr="00BA0436">
        <w:rPr>
          <w:rFonts w:cs="Calibri"/>
          <w:sz w:val="24"/>
          <w:szCs w:val="24"/>
        </w:rPr>
        <w:t>Easement</w:t>
      </w:r>
      <w:r w:rsidR="00705834" w:rsidRPr="00BA0436">
        <w:rPr>
          <w:rFonts w:cs="Calibri"/>
          <w:sz w:val="24"/>
          <w:szCs w:val="24"/>
        </w:rPr>
        <w:t>.</w:t>
      </w:r>
    </w:p>
    <w:p w14:paraId="457E0C14" w14:textId="77777777" w:rsidR="004D55AE" w:rsidRPr="00BA0436" w:rsidRDefault="004D55AE" w:rsidP="00796766">
      <w:pPr>
        <w:numPr>
          <w:ilvl w:val="5"/>
          <w:numId w:val="22"/>
        </w:numPr>
        <w:tabs>
          <w:tab w:val="left" w:pos="2520"/>
        </w:tabs>
        <w:spacing w:after="200" w:line="276" w:lineRule="auto"/>
        <w:ind w:left="2520" w:hanging="720"/>
        <w:jc w:val="both"/>
        <w:rPr>
          <w:rFonts w:cs="Calibri"/>
          <w:sz w:val="24"/>
          <w:szCs w:val="24"/>
        </w:rPr>
      </w:pPr>
      <w:r w:rsidRPr="00BA0436">
        <w:rPr>
          <w:rFonts w:cs="Calibri"/>
          <w:sz w:val="24"/>
          <w:szCs w:val="24"/>
        </w:rPr>
        <w:t xml:space="preserve">The Recreation Covenant has been </w:t>
      </w:r>
      <w:r w:rsidR="00945EE5">
        <w:rPr>
          <w:rFonts w:cs="Calibri"/>
          <w:sz w:val="24"/>
          <w:szCs w:val="24"/>
        </w:rPr>
        <w:t xml:space="preserve">duly </w:t>
      </w:r>
      <w:r w:rsidRPr="00BA0436">
        <w:rPr>
          <w:rFonts w:cs="Calibri"/>
          <w:sz w:val="24"/>
          <w:szCs w:val="24"/>
        </w:rPr>
        <w:t>executed</w:t>
      </w:r>
      <w:r w:rsidR="001B3818">
        <w:rPr>
          <w:rFonts w:cs="Calibri"/>
          <w:sz w:val="24"/>
          <w:szCs w:val="24"/>
        </w:rPr>
        <w:t xml:space="preserve"> and recorded</w:t>
      </w:r>
      <w:r w:rsidRPr="00BA0436">
        <w:rPr>
          <w:rFonts w:cs="Calibri"/>
          <w:sz w:val="24"/>
          <w:szCs w:val="24"/>
        </w:rPr>
        <w:t xml:space="preserve"> and Grantee is in compliance with the terms of the </w:t>
      </w:r>
      <w:r w:rsidR="00785C94" w:rsidRPr="00BA0436">
        <w:rPr>
          <w:rFonts w:cs="Calibri"/>
          <w:sz w:val="24"/>
          <w:szCs w:val="24"/>
        </w:rPr>
        <w:t xml:space="preserve">Recreation </w:t>
      </w:r>
      <w:r w:rsidRPr="00BA0436">
        <w:rPr>
          <w:rFonts w:cs="Calibri"/>
          <w:sz w:val="24"/>
          <w:szCs w:val="24"/>
        </w:rPr>
        <w:t>Covenant.</w:t>
      </w:r>
    </w:p>
    <w:p w14:paraId="0FA22419" w14:textId="77777777" w:rsidR="00523ABA" w:rsidRPr="00BA0436" w:rsidRDefault="00303B9A" w:rsidP="00796766">
      <w:pPr>
        <w:numPr>
          <w:ilvl w:val="5"/>
          <w:numId w:val="22"/>
        </w:numPr>
        <w:tabs>
          <w:tab w:val="left" w:pos="2520"/>
        </w:tabs>
        <w:spacing w:after="200" w:line="276" w:lineRule="auto"/>
        <w:ind w:left="2520" w:hanging="720"/>
        <w:jc w:val="both"/>
        <w:rPr>
          <w:rFonts w:cs="Calibri"/>
          <w:sz w:val="24"/>
          <w:szCs w:val="24"/>
        </w:rPr>
      </w:pPr>
      <w:r w:rsidRPr="00BA0436">
        <w:rPr>
          <w:rFonts w:cs="Calibri"/>
          <w:sz w:val="24"/>
          <w:szCs w:val="24"/>
        </w:rPr>
        <w:lastRenderedPageBreak/>
        <w:t xml:space="preserve">A </w:t>
      </w:r>
      <w:r w:rsidR="00242F9E" w:rsidRPr="00BA0436">
        <w:rPr>
          <w:rFonts w:cs="Calibri"/>
          <w:sz w:val="24"/>
          <w:szCs w:val="24"/>
        </w:rPr>
        <w:t>W</w:t>
      </w:r>
      <w:r w:rsidRPr="00BA0436">
        <w:rPr>
          <w:rFonts w:cs="Calibri"/>
          <w:sz w:val="24"/>
          <w:szCs w:val="24"/>
        </w:rPr>
        <w:t>ork</w:t>
      </w:r>
      <w:r w:rsidR="00242F9E" w:rsidRPr="00BA0436">
        <w:rPr>
          <w:rFonts w:cs="Calibri"/>
          <w:sz w:val="24"/>
          <w:szCs w:val="24"/>
        </w:rPr>
        <w:t xml:space="preserve"> P</w:t>
      </w:r>
      <w:r w:rsidR="00523ABA" w:rsidRPr="00BA0436">
        <w:rPr>
          <w:rFonts w:cs="Calibri"/>
          <w:sz w:val="24"/>
          <w:szCs w:val="24"/>
        </w:rPr>
        <w:t>lan</w:t>
      </w:r>
      <w:r w:rsidR="00AE2D89" w:rsidRPr="00BA0436">
        <w:rPr>
          <w:rFonts w:cs="Calibri"/>
          <w:sz w:val="24"/>
          <w:szCs w:val="24"/>
        </w:rPr>
        <w:t xml:space="preserve"> </w:t>
      </w:r>
      <w:r w:rsidR="00523ABA" w:rsidRPr="00BA0436">
        <w:rPr>
          <w:rFonts w:cs="Calibri"/>
          <w:sz w:val="24"/>
          <w:szCs w:val="24"/>
        </w:rPr>
        <w:t>has been approved</w:t>
      </w:r>
      <w:r w:rsidR="00E04AEB" w:rsidRPr="00BA0436">
        <w:rPr>
          <w:rFonts w:cs="Calibri"/>
          <w:sz w:val="24"/>
          <w:szCs w:val="24"/>
        </w:rPr>
        <w:t xml:space="preserve"> pursuant to </w:t>
      </w:r>
      <w:r w:rsidR="00E04AEB" w:rsidRPr="0042146D">
        <w:rPr>
          <w:rFonts w:cs="Calibri"/>
          <w:sz w:val="24"/>
          <w:szCs w:val="24"/>
          <w:u w:val="single"/>
        </w:rPr>
        <w:t>Section 3</w:t>
      </w:r>
      <w:r w:rsidR="00E04AEB" w:rsidRPr="00BA0436">
        <w:rPr>
          <w:rFonts w:cs="Calibri"/>
          <w:sz w:val="24"/>
          <w:szCs w:val="24"/>
        </w:rPr>
        <w:t xml:space="preserve"> of this Agreement</w:t>
      </w:r>
      <w:r w:rsidR="00523ABA" w:rsidRPr="00BA0436">
        <w:rPr>
          <w:rFonts w:cs="Calibri"/>
          <w:sz w:val="24"/>
          <w:szCs w:val="24"/>
        </w:rPr>
        <w:t xml:space="preserve"> by the District. </w:t>
      </w:r>
    </w:p>
    <w:p w14:paraId="5A4F9BD6" w14:textId="77777777" w:rsidR="00AE2D89" w:rsidRPr="00BA0436" w:rsidRDefault="00523ABA" w:rsidP="00796766">
      <w:pPr>
        <w:numPr>
          <w:ilvl w:val="5"/>
          <w:numId w:val="22"/>
        </w:numPr>
        <w:tabs>
          <w:tab w:val="left" w:pos="2520"/>
        </w:tabs>
        <w:spacing w:after="200" w:line="276" w:lineRule="auto"/>
        <w:ind w:left="2520" w:hanging="720"/>
        <w:jc w:val="both"/>
        <w:rPr>
          <w:rFonts w:cs="Calibri"/>
          <w:sz w:val="24"/>
          <w:szCs w:val="24"/>
        </w:rPr>
      </w:pPr>
      <w:r w:rsidRPr="00BA0436">
        <w:rPr>
          <w:rFonts w:cs="Calibri"/>
          <w:sz w:val="24"/>
          <w:szCs w:val="24"/>
        </w:rPr>
        <w:t xml:space="preserve">Grantee has provided required insurance coverage </w:t>
      </w:r>
      <w:r w:rsidR="00DF3F58">
        <w:rPr>
          <w:rFonts w:cs="Calibri"/>
          <w:sz w:val="24"/>
          <w:szCs w:val="24"/>
        </w:rPr>
        <w:t>(</w:t>
      </w:r>
      <w:r w:rsidRPr="00BA0436">
        <w:rPr>
          <w:rFonts w:cs="Calibri"/>
          <w:sz w:val="24"/>
          <w:szCs w:val="24"/>
        </w:rPr>
        <w:t xml:space="preserve">as described in </w:t>
      </w:r>
      <w:r w:rsidRPr="0042146D">
        <w:rPr>
          <w:rFonts w:cs="Calibri"/>
          <w:sz w:val="24"/>
          <w:szCs w:val="24"/>
          <w:u w:val="single"/>
        </w:rPr>
        <w:t>Section 4</w:t>
      </w:r>
      <w:r w:rsidR="00366CCF" w:rsidRPr="0042146D">
        <w:rPr>
          <w:rFonts w:cs="Calibri"/>
          <w:sz w:val="24"/>
          <w:szCs w:val="24"/>
          <w:u w:val="single"/>
        </w:rPr>
        <w:t>(</w:t>
      </w:r>
      <w:r w:rsidRPr="0042146D">
        <w:rPr>
          <w:rFonts w:cs="Calibri"/>
          <w:sz w:val="24"/>
          <w:szCs w:val="24"/>
          <w:u w:val="single"/>
        </w:rPr>
        <w:t>b</w:t>
      </w:r>
      <w:r w:rsidR="00366CCF" w:rsidRPr="0042146D">
        <w:rPr>
          <w:rFonts w:cs="Calibri"/>
          <w:sz w:val="24"/>
          <w:szCs w:val="24"/>
          <w:u w:val="single"/>
        </w:rPr>
        <w:t>)</w:t>
      </w:r>
      <w:r w:rsidR="000E0894" w:rsidRPr="00BA0436">
        <w:rPr>
          <w:rFonts w:cs="Calibri"/>
          <w:sz w:val="24"/>
          <w:szCs w:val="24"/>
        </w:rPr>
        <w:t xml:space="preserve"> of this Agreement</w:t>
      </w:r>
      <w:r w:rsidR="00236A34" w:rsidRPr="00BA0436">
        <w:rPr>
          <w:rFonts w:cs="Calibri"/>
          <w:sz w:val="24"/>
          <w:szCs w:val="24"/>
        </w:rPr>
        <w:t xml:space="preserve"> </w:t>
      </w:r>
      <w:r w:rsidR="00DC6605">
        <w:rPr>
          <w:rFonts w:cs="Calibri"/>
          <w:sz w:val="24"/>
          <w:szCs w:val="24"/>
        </w:rPr>
        <w:t xml:space="preserve">and specified in </w:t>
      </w:r>
      <w:r w:rsidR="00236A34" w:rsidRPr="00BA0436">
        <w:rPr>
          <w:rFonts w:cs="Calibri"/>
          <w:sz w:val="24"/>
          <w:szCs w:val="24"/>
        </w:rPr>
        <w:t>Exhibit C</w:t>
      </w:r>
      <w:r w:rsidR="00705834" w:rsidRPr="00BA0436">
        <w:rPr>
          <w:rFonts w:cs="Calibri"/>
          <w:sz w:val="24"/>
          <w:szCs w:val="24"/>
        </w:rPr>
        <w:t>.</w:t>
      </w:r>
      <w:r w:rsidR="00DF3F58">
        <w:rPr>
          <w:rFonts w:cs="Calibri"/>
          <w:sz w:val="24"/>
          <w:szCs w:val="24"/>
        </w:rPr>
        <w:t>)</w:t>
      </w:r>
    </w:p>
    <w:p w14:paraId="3B1A48E5" w14:textId="77777777" w:rsidR="0079007C" w:rsidRPr="00BA0436" w:rsidRDefault="0079007C" w:rsidP="00796766">
      <w:pPr>
        <w:numPr>
          <w:ilvl w:val="5"/>
          <w:numId w:val="22"/>
        </w:numPr>
        <w:tabs>
          <w:tab w:val="left" w:pos="2520"/>
        </w:tabs>
        <w:spacing w:after="200" w:line="276" w:lineRule="auto"/>
        <w:ind w:left="2520" w:hanging="720"/>
        <w:jc w:val="both"/>
        <w:rPr>
          <w:rFonts w:cs="Calibri"/>
          <w:sz w:val="24"/>
          <w:szCs w:val="24"/>
        </w:rPr>
      </w:pPr>
      <w:r w:rsidRPr="00BA0436">
        <w:rPr>
          <w:rFonts w:cs="Calibri"/>
          <w:sz w:val="24"/>
          <w:szCs w:val="24"/>
        </w:rPr>
        <w:t>Grantee has provided</w:t>
      </w:r>
      <w:r w:rsidR="008C6F98" w:rsidRPr="00BA0436">
        <w:rPr>
          <w:rFonts w:cs="Calibri"/>
          <w:sz w:val="24"/>
          <w:szCs w:val="24"/>
        </w:rPr>
        <w:t xml:space="preserve"> a current negotiated rate letter approved by a cognizant federal agency</w:t>
      </w:r>
      <w:r w:rsidR="00774593" w:rsidRPr="00BA0436">
        <w:rPr>
          <w:rFonts w:cs="Calibri"/>
          <w:sz w:val="24"/>
          <w:szCs w:val="24"/>
        </w:rPr>
        <w:t>,</w:t>
      </w:r>
      <w:r w:rsidR="008C6F98" w:rsidRPr="00BA0436">
        <w:rPr>
          <w:rFonts w:cs="Calibri"/>
          <w:sz w:val="24"/>
          <w:szCs w:val="24"/>
        </w:rPr>
        <w:t xml:space="preserve"> an Indirect Cost Rate (ICR) plan</w:t>
      </w:r>
      <w:r w:rsidR="00774593" w:rsidRPr="00BA0436">
        <w:rPr>
          <w:rFonts w:cs="Calibri"/>
          <w:sz w:val="24"/>
          <w:szCs w:val="24"/>
        </w:rPr>
        <w:t>, or current billing rates for Grantee’s staff</w:t>
      </w:r>
      <w:r w:rsidR="008C6F98" w:rsidRPr="00BA0436">
        <w:rPr>
          <w:rFonts w:cs="Calibri"/>
          <w:sz w:val="24"/>
          <w:szCs w:val="24"/>
        </w:rPr>
        <w:t>.</w:t>
      </w:r>
    </w:p>
    <w:p w14:paraId="7A6B3F19" w14:textId="77777777" w:rsidR="000E0894" w:rsidRPr="00BA0436" w:rsidRDefault="00E03B7E" w:rsidP="00796766">
      <w:pPr>
        <w:numPr>
          <w:ilvl w:val="5"/>
          <w:numId w:val="22"/>
        </w:numPr>
        <w:tabs>
          <w:tab w:val="left" w:pos="2520"/>
        </w:tabs>
        <w:spacing w:after="200" w:line="276" w:lineRule="auto"/>
        <w:ind w:left="2520" w:hanging="720"/>
        <w:jc w:val="both"/>
        <w:rPr>
          <w:rFonts w:cs="Calibri"/>
          <w:sz w:val="24"/>
          <w:szCs w:val="24"/>
        </w:rPr>
      </w:pPr>
      <w:r w:rsidRPr="00BA0436">
        <w:rPr>
          <w:rFonts w:cs="Calibri"/>
          <w:sz w:val="24"/>
          <w:szCs w:val="24"/>
        </w:rPr>
        <w:t>Grantee has provided proof of compliance with the</w:t>
      </w:r>
      <w:r w:rsidR="000E0894" w:rsidRPr="00BA0436">
        <w:rPr>
          <w:rFonts w:cs="Calibri"/>
          <w:sz w:val="24"/>
          <w:szCs w:val="24"/>
        </w:rPr>
        <w:t xml:space="preserve"> California Environmental Quality Act (CEQA)</w:t>
      </w:r>
      <w:r w:rsidR="000E4745" w:rsidRPr="00BA0436">
        <w:rPr>
          <w:rFonts w:cs="Calibri"/>
          <w:sz w:val="24"/>
          <w:szCs w:val="24"/>
        </w:rPr>
        <w:t>, as applicable</w:t>
      </w:r>
      <w:r w:rsidR="00705834" w:rsidRPr="00BA0436">
        <w:rPr>
          <w:rFonts w:cs="Calibri"/>
          <w:sz w:val="24"/>
          <w:szCs w:val="24"/>
        </w:rPr>
        <w:t>.</w:t>
      </w:r>
    </w:p>
    <w:p w14:paraId="7F608DFA" w14:textId="77777777" w:rsidR="000E0894" w:rsidRPr="00BA0436" w:rsidRDefault="000E0894" w:rsidP="00796766">
      <w:pPr>
        <w:pStyle w:val="ListParagraph"/>
        <w:ind w:left="0"/>
        <w:jc w:val="both"/>
        <w:rPr>
          <w:rFonts w:cs="Calibri"/>
          <w:sz w:val="24"/>
          <w:szCs w:val="24"/>
        </w:rPr>
      </w:pPr>
    </w:p>
    <w:p w14:paraId="36339F3D" w14:textId="77777777" w:rsidR="00FE592D" w:rsidRPr="00BA0436" w:rsidRDefault="00FE592D" w:rsidP="00796766">
      <w:pPr>
        <w:pStyle w:val="ListParagraph"/>
        <w:ind w:left="0" w:firstLine="1440"/>
        <w:jc w:val="both"/>
        <w:rPr>
          <w:rFonts w:cs="Calibri"/>
          <w:sz w:val="24"/>
          <w:szCs w:val="24"/>
        </w:rPr>
      </w:pPr>
      <w:r w:rsidRPr="00BA0436">
        <w:rPr>
          <w:rFonts w:cs="Calibri"/>
          <w:sz w:val="24"/>
          <w:szCs w:val="24"/>
        </w:rPr>
        <w:t xml:space="preserve">c. </w:t>
      </w:r>
      <w:r w:rsidRPr="00BA0436">
        <w:rPr>
          <w:rFonts w:cs="Calibri"/>
          <w:sz w:val="24"/>
          <w:szCs w:val="24"/>
        </w:rPr>
        <w:tab/>
      </w:r>
      <w:r w:rsidRPr="00BA0436">
        <w:rPr>
          <w:rFonts w:cs="Calibri"/>
          <w:i/>
          <w:iCs/>
          <w:sz w:val="24"/>
          <w:szCs w:val="24"/>
        </w:rPr>
        <w:t xml:space="preserve">Reimbursement </w:t>
      </w:r>
      <w:r w:rsidR="00523ABA" w:rsidRPr="00BA0436">
        <w:rPr>
          <w:rFonts w:cs="Calibri"/>
          <w:i/>
          <w:iCs/>
          <w:sz w:val="24"/>
          <w:szCs w:val="24"/>
        </w:rPr>
        <w:t>Payment</w:t>
      </w:r>
      <w:r w:rsidRPr="00BA0436">
        <w:rPr>
          <w:rFonts w:cs="Calibri"/>
          <w:i/>
          <w:iCs/>
          <w:sz w:val="24"/>
          <w:szCs w:val="24"/>
        </w:rPr>
        <w:t>s</w:t>
      </w:r>
      <w:r w:rsidR="00523ABA" w:rsidRPr="00BA0436">
        <w:rPr>
          <w:rFonts w:cs="Calibri"/>
          <w:sz w:val="24"/>
          <w:szCs w:val="24"/>
        </w:rPr>
        <w:t>.</w:t>
      </w:r>
      <w:r w:rsidR="003D61F5" w:rsidRPr="00BA0436">
        <w:rPr>
          <w:rFonts w:cs="Calibri"/>
          <w:sz w:val="24"/>
          <w:szCs w:val="24"/>
        </w:rPr>
        <w:t xml:space="preserve">   </w:t>
      </w:r>
      <w:r w:rsidRPr="00BA0436">
        <w:rPr>
          <w:rFonts w:cs="Calibri"/>
          <w:sz w:val="24"/>
          <w:szCs w:val="24"/>
        </w:rPr>
        <w:t xml:space="preserve">Grantee may submit </w:t>
      </w:r>
      <w:r w:rsidR="00ED254D">
        <w:rPr>
          <w:rFonts w:cs="Calibri"/>
          <w:sz w:val="24"/>
          <w:szCs w:val="24"/>
        </w:rPr>
        <w:t>reimbursement claims</w:t>
      </w:r>
      <w:r w:rsidRPr="00BA0436">
        <w:rPr>
          <w:rFonts w:cs="Calibri"/>
          <w:sz w:val="24"/>
          <w:szCs w:val="24"/>
        </w:rPr>
        <w:t xml:space="preserve"> following District approval of the Work Plan</w:t>
      </w:r>
      <w:r w:rsidR="003C77C8">
        <w:rPr>
          <w:rFonts w:cs="Calibri"/>
          <w:sz w:val="24"/>
          <w:szCs w:val="24"/>
        </w:rPr>
        <w:t xml:space="preserve"> and the Matching Grant Agreement</w:t>
      </w:r>
      <w:r w:rsidRPr="00BA0436">
        <w:rPr>
          <w:rFonts w:cs="Calibri"/>
          <w:sz w:val="24"/>
          <w:szCs w:val="24"/>
        </w:rPr>
        <w:t xml:space="preserve">. Grantee shall complete and submit no more frequently than monthly and no less frequently than quarterly, reimbursement claims in a form acceptable to the District containing at a minimum all the information in the sample form attached hereto as </w:t>
      </w:r>
      <w:r w:rsidRPr="00AA5DFE">
        <w:rPr>
          <w:rFonts w:cs="Calibri"/>
          <w:sz w:val="24"/>
          <w:szCs w:val="24"/>
        </w:rPr>
        <w:t xml:space="preserve">Exhibit </w:t>
      </w:r>
      <w:r w:rsidR="00AA5DFE">
        <w:rPr>
          <w:rFonts w:cs="Calibri"/>
          <w:sz w:val="24"/>
          <w:szCs w:val="24"/>
        </w:rPr>
        <w:t>D</w:t>
      </w:r>
      <w:r w:rsidR="00ED254D" w:rsidRPr="00AA5DFE">
        <w:rPr>
          <w:rFonts w:cs="Calibri"/>
          <w:sz w:val="24"/>
          <w:szCs w:val="24"/>
        </w:rPr>
        <w:t>.</w:t>
      </w:r>
      <w:r w:rsidRPr="00BA0436">
        <w:rPr>
          <w:rFonts w:cs="Calibri"/>
          <w:sz w:val="24"/>
          <w:szCs w:val="24"/>
        </w:rPr>
        <w:t xml:space="preserve"> Each invoice should be accompanied by a </w:t>
      </w:r>
      <w:r w:rsidR="003D61F5" w:rsidRPr="00BA0436">
        <w:rPr>
          <w:rFonts w:cs="Calibri"/>
          <w:sz w:val="24"/>
          <w:szCs w:val="24"/>
        </w:rPr>
        <w:t xml:space="preserve">Performance </w:t>
      </w:r>
      <w:r w:rsidRPr="00BA0436">
        <w:rPr>
          <w:rFonts w:cs="Calibri"/>
          <w:sz w:val="24"/>
          <w:szCs w:val="24"/>
        </w:rPr>
        <w:t xml:space="preserve">Report as described </w:t>
      </w:r>
      <w:r w:rsidR="00464776" w:rsidRPr="00BA0436">
        <w:rPr>
          <w:rFonts w:cs="Calibri"/>
          <w:sz w:val="24"/>
          <w:szCs w:val="24"/>
        </w:rPr>
        <w:t xml:space="preserve">in </w:t>
      </w:r>
      <w:r w:rsidR="00464776" w:rsidRPr="00BA0436">
        <w:rPr>
          <w:rFonts w:cs="Calibri"/>
          <w:sz w:val="24"/>
          <w:szCs w:val="24"/>
          <w:u w:val="single"/>
        </w:rPr>
        <w:t xml:space="preserve">Section </w:t>
      </w:r>
      <w:r w:rsidR="003D61F5" w:rsidRPr="00BA0436">
        <w:rPr>
          <w:rFonts w:cs="Calibri"/>
          <w:sz w:val="24"/>
          <w:szCs w:val="24"/>
          <w:u w:val="single"/>
        </w:rPr>
        <w:t>3</w:t>
      </w:r>
      <w:r w:rsidR="00B76A88" w:rsidRPr="00BA0436">
        <w:rPr>
          <w:rFonts w:cs="Calibri"/>
          <w:sz w:val="24"/>
          <w:szCs w:val="24"/>
          <w:u w:val="single"/>
        </w:rPr>
        <w:t>(e)</w:t>
      </w:r>
      <w:r w:rsidR="008B3035">
        <w:rPr>
          <w:rFonts w:cs="Calibri"/>
          <w:sz w:val="24"/>
          <w:szCs w:val="24"/>
          <w:u w:val="single"/>
        </w:rPr>
        <w:t>(i)</w:t>
      </w:r>
      <w:r w:rsidR="003D61F5" w:rsidRPr="00BA0436">
        <w:rPr>
          <w:rFonts w:cs="Calibri"/>
          <w:sz w:val="24"/>
          <w:szCs w:val="24"/>
        </w:rPr>
        <w:t xml:space="preserve">, </w:t>
      </w:r>
      <w:r w:rsidRPr="00BA0436">
        <w:rPr>
          <w:rFonts w:cs="Calibri"/>
          <w:sz w:val="24"/>
          <w:szCs w:val="24"/>
        </w:rPr>
        <w:t xml:space="preserve">below.  The District will pay the claims of Grantee within </w:t>
      </w:r>
      <w:r w:rsidR="00464776" w:rsidRPr="00BA0436">
        <w:rPr>
          <w:rFonts w:cs="Calibri"/>
          <w:sz w:val="24"/>
          <w:szCs w:val="24"/>
        </w:rPr>
        <w:t>45</w:t>
      </w:r>
      <w:r w:rsidRPr="00BA0436">
        <w:rPr>
          <w:rFonts w:cs="Calibri"/>
          <w:sz w:val="24"/>
          <w:szCs w:val="24"/>
        </w:rPr>
        <w:t xml:space="preserve"> days of receipt of claims</w:t>
      </w:r>
      <w:r w:rsidR="003B35BC">
        <w:rPr>
          <w:rFonts w:cs="Calibri"/>
          <w:sz w:val="24"/>
          <w:szCs w:val="24"/>
        </w:rPr>
        <w:t xml:space="preserve"> that comply with the following requirements:</w:t>
      </w:r>
      <w:r w:rsidR="003B35BC" w:rsidRPr="00BA0436">
        <w:rPr>
          <w:rFonts w:cs="Calibri"/>
          <w:sz w:val="24"/>
          <w:szCs w:val="24"/>
        </w:rPr>
        <w:t xml:space="preserve"> </w:t>
      </w:r>
      <w:r w:rsidR="003B35BC">
        <w:rPr>
          <w:rFonts w:cs="Calibri"/>
          <w:sz w:val="24"/>
          <w:szCs w:val="24"/>
        </w:rPr>
        <w:t xml:space="preserve">(i) </w:t>
      </w:r>
      <w:r w:rsidRPr="00BA0436">
        <w:rPr>
          <w:rFonts w:cs="Calibri"/>
          <w:sz w:val="24"/>
          <w:szCs w:val="24"/>
        </w:rPr>
        <w:t xml:space="preserve">claims </w:t>
      </w:r>
      <w:r w:rsidR="003B35BC">
        <w:rPr>
          <w:rFonts w:cs="Calibri"/>
          <w:sz w:val="24"/>
          <w:szCs w:val="24"/>
        </w:rPr>
        <w:t>must be</w:t>
      </w:r>
      <w:r w:rsidRPr="00BA0436">
        <w:rPr>
          <w:rFonts w:cs="Calibri"/>
          <w:sz w:val="24"/>
          <w:szCs w:val="24"/>
        </w:rPr>
        <w:t xml:space="preserve"> complete</w:t>
      </w:r>
      <w:r w:rsidR="003B35BC">
        <w:rPr>
          <w:rFonts w:cs="Calibri"/>
          <w:sz w:val="24"/>
          <w:szCs w:val="24"/>
        </w:rPr>
        <w:t xml:space="preserve"> and </w:t>
      </w:r>
      <w:r w:rsidRPr="00BA0436">
        <w:rPr>
          <w:rFonts w:cs="Calibri"/>
          <w:sz w:val="24"/>
          <w:szCs w:val="24"/>
        </w:rPr>
        <w:t xml:space="preserve">include adequate supporting documentation; (ii) </w:t>
      </w:r>
      <w:r w:rsidR="003B35BC">
        <w:rPr>
          <w:rFonts w:cs="Calibri"/>
          <w:sz w:val="24"/>
          <w:szCs w:val="24"/>
        </w:rPr>
        <w:t xml:space="preserve">claims must be </w:t>
      </w:r>
      <w:r w:rsidR="00FA51FA">
        <w:rPr>
          <w:rFonts w:cs="Calibri"/>
          <w:sz w:val="24"/>
          <w:szCs w:val="24"/>
        </w:rPr>
        <w:t xml:space="preserve">only </w:t>
      </w:r>
      <w:r w:rsidRPr="00BA0436">
        <w:rPr>
          <w:rFonts w:cs="Calibri"/>
          <w:sz w:val="24"/>
          <w:szCs w:val="24"/>
        </w:rPr>
        <w:t>for eligible expenses as detailed in the approved Work Plan</w:t>
      </w:r>
      <w:r w:rsidR="00FA51FA">
        <w:rPr>
          <w:rFonts w:cs="Calibri"/>
          <w:sz w:val="24"/>
          <w:szCs w:val="24"/>
        </w:rPr>
        <w:t>;</w:t>
      </w:r>
      <w:r w:rsidR="00FA51FA" w:rsidRPr="00BA0436">
        <w:rPr>
          <w:rFonts w:cs="Calibri"/>
          <w:sz w:val="24"/>
          <w:szCs w:val="24"/>
        </w:rPr>
        <w:t xml:space="preserve"> </w:t>
      </w:r>
      <w:r w:rsidRPr="00BA0436">
        <w:rPr>
          <w:rFonts w:cs="Calibri"/>
          <w:sz w:val="24"/>
          <w:szCs w:val="24"/>
        </w:rPr>
        <w:t xml:space="preserve">and </w:t>
      </w:r>
      <w:r w:rsidR="00FA51FA">
        <w:rPr>
          <w:rFonts w:cs="Calibri"/>
          <w:sz w:val="24"/>
          <w:szCs w:val="24"/>
        </w:rPr>
        <w:t>(iii) all claimed</w:t>
      </w:r>
      <w:r w:rsidR="00FA51FA" w:rsidRPr="00BA0436">
        <w:rPr>
          <w:rFonts w:cs="Calibri"/>
          <w:sz w:val="24"/>
          <w:szCs w:val="24"/>
        </w:rPr>
        <w:t xml:space="preserve"> </w:t>
      </w:r>
      <w:r w:rsidRPr="00BA0436">
        <w:rPr>
          <w:rFonts w:cs="Calibri"/>
          <w:sz w:val="24"/>
          <w:szCs w:val="24"/>
        </w:rPr>
        <w:t xml:space="preserve">expenses </w:t>
      </w:r>
      <w:r w:rsidR="00FA51FA">
        <w:rPr>
          <w:rFonts w:cs="Calibri"/>
          <w:sz w:val="24"/>
          <w:szCs w:val="24"/>
        </w:rPr>
        <w:t>must be demonstrated to be</w:t>
      </w:r>
      <w:r w:rsidR="00FA51FA" w:rsidRPr="00BA0436">
        <w:rPr>
          <w:rFonts w:cs="Calibri"/>
          <w:sz w:val="24"/>
          <w:szCs w:val="24"/>
        </w:rPr>
        <w:t xml:space="preserve"> </w:t>
      </w:r>
      <w:r w:rsidRPr="00BA0436">
        <w:rPr>
          <w:rFonts w:cs="Calibri"/>
          <w:sz w:val="24"/>
          <w:szCs w:val="24"/>
        </w:rPr>
        <w:t>reasonabl</w:t>
      </w:r>
      <w:r w:rsidR="00FA51FA">
        <w:rPr>
          <w:rFonts w:cs="Calibri"/>
          <w:sz w:val="24"/>
          <w:szCs w:val="24"/>
        </w:rPr>
        <w:t>e</w:t>
      </w:r>
      <w:r w:rsidRPr="00BA0436">
        <w:rPr>
          <w:rFonts w:cs="Calibri"/>
          <w:sz w:val="24"/>
          <w:szCs w:val="24"/>
        </w:rPr>
        <w:t xml:space="preserve">. </w:t>
      </w:r>
    </w:p>
    <w:p w14:paraId="7570C4E4" w14:textId="77777777" w:rsidR="000E17BF" w:rsidRPr="00BA0436" w:rsidRDefault="000E17BF" w:rsidP="00796766">
      <w:pPr>
        <w:pStyle w:val="ListParagraph"/>
        <w:ind w:left="3240"/>
        <w:jc w:val="both"/>
        <w:rPr>
          <w:rFonts w:cs="Calibri"/>
          <w:sz w:val="24"/>
          <w:szCs w:val="24"/>
        </w:rPr>
      </w:pPr>
    </w:p>
    <w:p w14:paraId="023E67F3" w14:textId="77777777" w:rsidR="00EB1C7C" w:rsidRPr="00BA0436" w:rsidRDefault="00FE592D" w:rsidP="00796766">
      <w:pPr>
        <w:pStyle w:val="ListParagraph"/>
        <w:ind w:left="0" w:firstLine="1440"/>
        <w:jc w:val="both"/>
        <w:rPr>
          <w:rFonts w:cs="Calibri"/>
          <w:sz w:val="24"/>
          <w:szCs w:val="24"/>
        </w:rPr>
      </w:pPr>
      <w:r w:rsidRPr="00BA0436">
        <w:rPr>
          <w:rFonts w:cs="Calibri"/>
          <w:sz w:val="24"/>
          <w:szCs w:val="24"/>
        </w:rPr>
        <w:t>d.</w:t>
      </w:r>
      <w:r w:rsidRPr="00BA0436">
        <w:rPr>
          <w:rFonts w:cs="Calibri"/>
          <w:sz w:val="24"/>
          <w:szCs w:val="24"/>
        </w:rPr>
        <w:tab/>
      </w:r>
      <w:r w:rsidR="00EB1C7C" w:rsidRPr="00BA0436">
        <w:rPr>
          <w:rFonts w:cs="Calibri"/>
          <w:i/>
          <w:iCs/>
          <w:sz w:val="24"/>
          <w:szCs w:val="24"/>
        </w:rPr>
        <w:t>Final Reimbursement</w:t>
      </w:r>
      <w:r w:rsidR="00EB1C7C" w:rsidRPr="00BA0436">
        <w:rPr>
          <w:rFonts w:cs="Calibri"/>
          <w:sz w:val="24"/>
          <w:szCs w:val="24"/>
        </w:rPr>
        <w:t xml:space="preserve">. </w:t>
      </w:r>
      <w:r w:rsidR="003D60E8" w:rsidRPr="00BA0436">
        <w:rPr>
          <w:rFonts w:cs="Calibri"/>
          <w:sz w:val="24"/>
          <w:szCs w:val="24"/>
        </w:rPr>
        <w:t xml:space="preserve">In </w:t>
      </w:r>
      <w:r w:rsidR="00EB1C7C" w:rsidRPr="00BA0436">
        <w:rPr>
          <w:rFonts w:cs="Calibri"/>
          <w:sz w:val="24"/>
          <w:szCs w:val="24"/>
        </w:rPr>
        <w:t xml:space="preserve">submission of the final request for reimbursement, Grantee shall ensure that the </w:t>
      </w:r>
      <w:r w:rsidR="00BD74A9" w:rsidRPr="00BA0436">
        <w:rPr>
          <w:rFonts w:cs="Calibri"/>
          <w:sz w:val="24"/>
          <w:szCs w:val="24"/>
        </w:rPr>
        <w:t>reimbursement claim</w:t>
      </w:r>
      <w:r w:rsidR="00EB1C7C" w:rsidRPr="00BA0436">
        <w:rPr>
          <w:rFonts w:cs="Calibri"/>
          <w:sz w:val="24"/>
          <w:szCs w:val="24"/>
        </w:rPr>
        <w:t xml:space="preserve"> filed with the District is labeled as final and includes photos documenting </w:t>
      </w:r>
      <w:r w:rsidR="00AF7A9D" w:rsidRPr="00BA0436">
        <w:rPr>
          <w:rFonts w:cs="Calibri"/>
          <w:sz w:val="24"/>
          <w:szCs w:val="24"/>
        </w:rPr>
        <w:t xml:space="preserve">100% </w:t>
      </w:r>
      <w:r w:rsidR="00E647EB" w:rsidRPr="00BA0436">
        <w:rPr>
          <w:rFonts w:cs="Calibri"/>
          <w:sz w:val="24"/>
          <w:szCs w:val="24"/>
        </w:rPr>
        <w:t>implementation</w:t>
      </w:r>
      <w:r w:rsidR="00EB1C7C" w:rsidRPr="00BA0436">
        <w:rPr>
          <w:rFonts w:cs="Calibri"/>
          <w:sz w:val="24"/>
          <w:szCs w:val="24"/>
        </w:rPr>
        <w:t xml:space="preserve"> of </w:t>
      </w:r>
      <w:r w:rsidR="00AF7A9D" w:rsidRPr="00BA0436">
        <w:rPr>
          <w:rFonts w:cs="Calibri"/>
          <w:sz w:val="24"/>
          <w:szCs w:val="24"/>
        </w:rPr>
        <w:t>the</w:t>
      </w:r>
      <w:r w:rsidR="00464776" w:rsidRPr="00BA0436">
        <w:rPr>
          <w:rFonts w:cs="Calibri"/>
          <w:sz w:val="24"/>
          <w:szCs w:val="24"/>
        </w:rPr>
        <w:t xml:space="preserve"> Project</w:t>
      </w:r>
      <w:r w:rsidR="00DF4864" w:rsidRPr="00BA0436">
        <w:rPr>
          <w:rFonts w:cs="Calibri"/>
          <w:sz w:val="24"/>
          <w:szCs w:val="24"/>
        </w:rPr>
        <w:t xml:space="preserve">, attesting to Project’s completion. </w:t>
      </w:r>
      <w:r w:rsidR="00CF081E" w:rsidRPr="00BA0436">
        <w:rPr>
          <w:rFonts w:cs="Calibri"/>
          <w:sz w:val="24"/>
          <w:szCs w:val="24"/>
        </w:rPr>
        <w:t xml:space="preserve">This documentation of Project completion </w:t>
      </w:r>
      <w:r w:rsidR="00464776" w:rsidRPr="00BA0436">
        <w:rPr>
          <w:rFonts w:cs="Calibri"/>
          <w:sz w:val="24"/>
          <w:szCs w:val="24"/>
        </w:rPr>
        <w:t>must be</w:t>
      </w:r>
      <w:r w:rsidR="00CF081E" w:rsidRPr="00BA0436">
        <w:rPr>
          <w:rFonts w:cs="Calibri"/>
          <w:sz w:val="24"/>
          <w:szCs w:val="24"/>
        </w:rPr>
        <w:t xml:space="preserve"> submitted as a</w:t>
      </w:r>
      <w:r w:rsidR="00DF4864" w:rsidRPr="00BA0436">
        <w:rPr>
          <w:rFonts w:cs="Calibri"/>
          <w:sz w:val="24"/>
          <w:szCs w:val="24"/>
        </w:rPr>
        <w:t xml:space="preserve"> final performance report </w:t>
      </w:r>
      <w:r w:rsidR="008C6F98" w:rsidRPr="00BA0436">
        <w:rPr>
          <w:rFonts w:cs="Calibri"/>
          <w:sz w:val="24"/>
          <w:szCs w:val="24"/>
        </w:rPr>
        <w:t xml:space="preserve">prepared in </w:t>
      </w:r>
      <w:r w:rsidR="0015472E" w:rsidRPr="00BA0436">
        <w:rPr>
          <w:rFonts w:cs="Calibri"/>
          <w:sz w:val="24"/>
          <w:szCs w:val="24"/>
        </w:rPr>
        <w:t xml:space="preserve">accordance with </w:t>
      </w:r>
      <w:r w:rsidR="0015472E" w:rsidRPr="0042146D">
        <w:rPr>
          <w:rFonts w:cs="Calibri"/>
          <w:sz w:val="24"/>
          <w:szCs w:val="24"/>
          <w:u w:val="single"/>
        </w:rPr>
        <w:t>S</w:t>
      </w:r>
      <w:r w:rsidR="008C6F98" w:rsidRPr="0042146D">
        <w:rPr>
          <w:rFonts w:cs="Calibri"/>
          <w:sz w:val="24"/>
          <w:szCs w:val="24"/>
          <w:u w:val="single"/>
        </w:rPr>
        <w:t>ection 3</w:t>
      </w:r>
      <w:r w:rsidR="00CF081E" w:rsidRPr="0042146D">
        <w:rPr>
          <w:rFonts w:cs="Calibri"/>
          <w:sz w:val="24"/>
          <w:szCs w:val="24"/>
          <w:u w:val="single"/>
        </w:rPr>
        <w:t>(e)(ii)</w:t>
      </w:r>
      <w:r w:rsidR="00CF081E" w:rsidRPr="00BA0436">
        <w:rPr>
          <w:rFonts w:cs="Calibri"/>
          <w:sz w:val="24"/>
          <w:szCs w:val="24"/>
        </w:rPr>
        <w:t xml:space="preserve"> </w:t>
      </w:r>
      <w:r w:rsidR="008B7B4D" w:rsidRPr="00BA0436">
        <w:rPr>
          <w:rFonts w:cs="Calibri"/>
          <w:sz w:val="24"/>
          <w:szCs w:val="24"/>
        </w:rPr>
        <w:t xml:space="preserve">and </w:t>
      </w:r>
      <w:r w:rsidR="008C6F98" w:rsidRPr="00BA0436">
        <w:rPr>
          <w:rFonts w:cs="Calibri"/>
          <w:sz w:val="24"/>
          <w:szCs w:val="24"/>
        </w:rPr>
        <w:t xml:space="preserve">shall accompany the </w:t>
      </w:r>
      <w:r w:rsidR="00B76A88" w:rsidRPr="00BA0436">
        <w:rPr>
          <w:rFonts w:cs="Calibri"/>
          <w:sz w:val="24"/>
          <w:szCs w:val="24"/>
        </w:rPr>
        <w:t xml:space="preserve">final reimbursement </w:t>
      </w:r>
      <w:r w:rsidR="00785C94" w:rsidRPr="00BA0436">
        <w:rPr>
          <w:rFonts w:cs="Calibri"/>
          <w:sz w:val="24"/>
          <w:szCs w:val="24"/>
        </w:rPr>
        <w:t>reques</w:t>
      </w:r>
      <w:r w:rsidR="008C6F98" w:rsidRPr="00BA0436">
        <w:rPr>
          <w:rFonts w:cs="Calibri"/>
          <w:sz w:val="24"/>
          <w:szCs w:val="24"/>
        </w:rPr>
        <w:t>t.</w:t>
      </w:r>
    </w:p>
    <w:p w14:paraId="2F269857" w14:textId="77777777" w:rsidR="00F73D62" w:rsidRPr="00BA0436" w:rsidRDefault="00F73D62" w:rsidP="00796766">
      <w:pPr>
        <w:pStyle w:val="ListParagraph"/>
        <w:ind w:left="3240"/>
        <w:jc w:val="both"/>
        <w:rPr>
          <w:rFonts w:cs="Calibri"/>
          <w:sz w:val="24"/>
          <w:szCs w:val="24"/>
        </w:rPr>
      </w:pPr>
    </w:p>
    <w:p w14:paraId="76AF0AE2" w14:textId="77777777" w:rsidR="00082A80" w:rsidRPr="00BA0436" w:rsidRDefault="00CF081E" w:rsidP="00796766">
      <w:pPr>
        <w:pStyle w:val="ListParagraph"/>
        <w:ind w:left="1440"/>
        <w:jc w:val="both"/>
        <w:rPr>
          <w:rFonts w:cs="Calibri"/>
          <w:sz w:val="24"/>
          <w:szCs w:val="24"/>
        </w:rPr>
      </w:pPr>
      <w:r w:rsidRPr="00BA0436">
        <w:rPr>
          <w:rFonts w:cs="Calibri"/>
          <w:sz w:val="24"/>
          <w:szCs w:val="24"/>
        </w:rPr>
        <w:t>e.</w:t>
      </w:r>
      <w:r w:rsidRPr="00BA0436">
        <w:rPr>
          <w:rFonts w:cs="Calibri"/>
          <w:sz w:val="24"/>
          <w:szCs w:val="24"/>
        </w:rPr>
        <w:tab/>
      </w:r>
      <w:r w:rsidR="00523ABA" w:rsidRPr="00BA0436">
        <w:rPr>
          <w:rFonts w:cs="Calibri"/>
          <w:i/>
          <w:iCs/>
          <w:sz w:val="24"/>
          <w:szCs w:val="24"/>
        </w:rPr>
        <w:t>Reporting</w:t>
      </w:r>
      <w:r w:rsidRPr="00BA0436">
        <w:rPr>
          <w:rFonts w:cs="Calibri"/>
          <w:i/>
          <w:iCs/>
          <w:sz w:val="24"/>
          <w:szCs w:val="24"/>
        </w:rPr>
        <w:t xml:space="preserve"> Timeframes</w:t>
      </w:r>
      <w:r w:rsidR="008604B6" w:rsidRPr="00BA0436">
        <w:rPr>
          <w:rFonts w:cs="Calibri"/>
          <w:sz w:val="24"/>
          <w:szCs w:val="24"/>
        </w:rPr>
        <w:t>.</w:t>
      </w:r>
      <w:r w:rsidR="003814C3" w:rsidRPr="00BA0436">
        <w:rPr>
          <w:rFonts w:cs="Calibri"/>
          <w:sz w:val="24"/>
          <w:szCs w:val="24"/>
        </w:rPr>
        <w:t xml:space="preserve"> </w:t>
      </w:r>
    </w:p>
    <w:p w14:paraId="344189AC" w14:textId="77777777" w:rsidR="00523ABA" w:rsidRPr="00BA0436" w:rsidRDefault="00DE1375" w:rsidP="00796766">
      <w:pPr>
        <w:tabs>
          <w:tab w:val="left" w:pos="2520"/>
        </w:tabs>
        <w:spacing w:after="200" w:line="276" w:lineRule="auto"/>
        <w:ind w:left="2520" w:hanging="720"/>
        <w:jc w:val="both"/>
        <w:rPr>
          <w:rFonts w:cs="Calibri"/>
          <w:sz w:val="24"/>
          <w:szCs w:val="24"/>
        </w:rPr>
      </w:pPr>
      <w:r w:rsidRPr="00BA0436">
        <w:rPr>
          <w:rFonts w:cs="Calibri"/>
          <w:sz w:val="24"/>
          <w:szCs w:val="24"/>
        </w:rPr>
        <w:t>(i)</w:t>
      </w:r>
      <w:r w:rsidRPr="00BA0436">
        <w:rPr>
          <w:rFonts w:cs="Calibri"/>
          <w:sz w:val="24"/>
          <w:szCs w:val="24"/>
        </w:rPr>
        <w:tab/>
      </w:r>
      <w:r w:rsidR="00523ABA" w:rsidRPr="00DF3F58">
        <w:rPr>
          <w:rFonts w:cs="Calibri"/>
          <w:sz w:val="24"/>
          <w:szCs w:val="24"/>
          <w:u w:val="single"/>
        </w:rPr>
        <w:t>Quarterly</w:t>
      </w:r>
      <w:r w:rsidR="00B358BE" w:rsidRPr="00DF3F58">
        <w:rPr>
          <w:rFonts w:cs="Calibri"/>
          <w:sz w:val="24"/>
          <w:szCs w:val="24"/>
          <w:u w:val="single"/>
        </w:rPr>
        <w:t xml:space="preserve"> Performance Report</w:t>
      </w:r>
      <w:r w:rsidR="00523ABA" w:rsidRPr="00BA0436">
        <w:rPr>
          <w:rFonts w:cs="Calibri"/>
          <w:sz w:val="24"/>
          <w:szCs w:val="24"/>
        </w:rPr>
        <w:t xml:space="preserve">. </w:t>
      </w:r>
      <w:r w:rsidR="00242F9E" w:rsidRPr="00BA0436">
        <w:rPr>
          <w:rFonts w:cs="Calibri"/>
          <w:sz w:val="24"/>
          <w:szCs w:val="24"/>
        </w:rPr>
        <w:t>After the Work Plan is approved</w:t>
      </w:r>
      <w:r w:rsidR="003F48A1" w:rsidRPr="00BA0436">
        <w:rPr>
          <w:rFonts w:cs="Calibri"/>
          <w:sz w:val="24"/>
          <w:szCs w:val="24"/>
        </w:rPr>
        <w:t>,</w:t>
      </w:r>
      <w:r w:rsidR="00242F9E" w:rsidRPr="00BA0436">
        <w:rPr>
          <w:rFonts w:cs="Calibri"/>
          <w:sz w:val="24"/>
          <w:szCs w:val="24"/>
        </w:rPr>
        <w:t xml:space="preserve"> </w:t>
      </w:r>
      <w:r w:rsidR="00523ABA" w:rsidRPr="00BA0436">
        <w:rPr>
          <w:rFonts w:cs="Calibri"/>
          <w:sz w:val="24"/>
          <w:szCs w:val="24"/>
        </w:rPr>
        <w:t xml:space="preserve">Grantee shall complete and submit no less frequently than quarterly, a </w:t>
      </w:r>
      <w:r w:rsidR="00CF081E" w:rsidRPr="00BA0436">
        <w:rPr>
          <w:rFonts w:cs="Calibri"/>
          <w:sz w:val="24"/>
          <w:szCs w:val="24"/>
        </w:rPr>
        <w:t>p</w:t>
      </w:r>
      <w:r w:rsidR="00523ABA" w:rsidRPr="00BA0436">
        <w:rPr>
          <w:rFonts w:cs="Calibri"/>
          <w:sz w:val="24"/>
          <w:szCs w:val="24"/>
        </w:rPr>
        <w:t xml:space="preserve">erformance </w:t>
      </w:r>
      <w:r w:rsidR="00CF081E" w:rsidRPr="00BA0436">
        <w:rPr>
          <w:rFonts w:cs="Calibri"/>
          <w:sz w:val="24"/>
          <w:szCs w:val="24"/>
        </w:rPr>
        <w:t>r</w:t>
      </w:r>
      <w:r w:rsidR="00523ABA" w:rsidRPr="00BA0436">
        <w:rPr>
          <w:rFonts w:cs="Calibri"/>
          <w:sz w:val="24"/>
          <w:szCs w:val="24"/>
        </w:rPr>
        <w:t xml:space="preserve">eport </w:t>
      </w:r>
      <w:r w:rsidR="00CF081E" w:rsidRPr="00BA0436">
        <w:rPr>
          <w:rFonts w:cs="Calibri"/>
          <w:sz w:val="24"/>
          <w:szCs w:val="24"/>
        </w:rPr>
        <w:t>(“Performance Report”)</w:t>
      </w:r>
      <w:r w:rsidR="001258DE" w:rsidRPr="00BA0436">
        <w:rPr>
          <w:rFonts w:cs="Calibri"/>
          <w:sz w:val="24"/>
          <w:szCs w:val="24"/>
        </w:rPr>
        <w:t xml:space="preserve"> </w:t>
      </w:r>
      <w:r w:rsidR="00523ABA" w:rsidRPr="00BA0436">
        <w:rPr>
          <w:rFonts w:cs="Calibri"/>
          <w:sz w:val="24"/>
          <w:szCs w:val="24"/>
        </w:rPr>
        <w:t xml:space="preserve">demonstrating </w:t>
      </w:r>
      <w:r w:rsidR="001F7C39" w:rsidRPr="00BA0436">
        <w:rPr>
          <w:rFonts w:cs="Calibri"/>
          <w:sz w:val="24"/>
          <w:szCs w:val="24"/>
        </w:rPr>
        <w:t xml:space="preserve">Grantee’s </w:t>
      </w:r>
      <w:r w:rsidR="00523ABA" w:rsidRPr="00BA0436">
        <w:rPr>
          <w:rFonts w:cs="Calibri"/>
          <w:sz w:val="24"/>
          <w:szCs w:val="24"/>
        </w:rPr>
        <w:t>progress</w:t>
      </w:r>
      <w:r w:rsidR="001F7C39" w:rsidRPr="00BA0436">
        <w:rPr>
          <w:rFonts w:cs="Calibri"/>
          <w:sz w:val="24"/>
          <w:szCs w:val="24"/>
        </w:rPr>
        <w:t xml:space="preserve"> </w:t>
      </w:r>
      <w:r w:rsidR="00523ABA" w:rsidRPr="00BA0436">
        <w:rPr>
          <w:rFonts w:cs="Calibri"/>
          <w:sz w:val="24"/>
          <w:szCs w:val="24"/>
        </w:rPr>
        <w:t xml:space="preserve">under its </w:t>
      </w:r>
      <w:r w:rsidR="001F7C39" w:rsidRPr="00BA0436">
        <w:rPr>
          <w:rFonts w:cs="Calibri"/>
          <w:sz w:val="24"/>
          <w:szCs w:val="24"/>
        </w:rPr>
        <w:t xml:space="preserve">approved </w:t>
      </w:r>
      <w:r w:rsidR="00242F9E" w:rsidRPr="00BA0436">
        <w:rPr>
          <w:rFonts w:cs="Calibri"/>
          <w:sz w:val="24"/>
          <w:szCs w:val="24"/>
        </w:rPr>
        <w:t>W</w:t>
      </w:r>
      <w:r w:rsidR="00303B9A" w:rsidRPr="00BA0436">
        <w:rPr>
          <w:rFonts w:cs="Calibri"/>
          <w:sz w:val="24"/>
          <w:szCs w:val="24"/>
        </w:rPr>
        <w:t>ork</w:t>
      </w:r>
      <w:r w:rsidR="00242F9E" w:rsidRPr="00BA0436">
        <w:rPr>
          <w:rFonts w:cs="Calibri"/>
          <w:sz w:val="24"/>
          <w:szCs w:val="24"/>
        </w:rPr>
        <w:t xml:space="preserve"> P</w:t>
      </w:r>
      <w:r w:rsidR="00523ABA" w:rsidRPr="00BA0436">
        <w:rPr>
          <w:rFonts w:cs="Calibri"/>
          <w:sz w:val="24"/>
          <w:szCs w:val="24"/>
        </w:rPr>
        <w:t>lan.</w:t>
      </w:r>
      <w:r w:rsidR="008E47F6" w:rsidRPr="00BA0436">
        <w:rPr>
          <w:rFonts w:cs="Calibri"/>
          <w:sz w:val="24"/>
          <w:szCs w:val="24"/>
        </w:rPr>
        <w:t xml:space="preserve"> The first </w:t>
      </w:r>
      <w:r w:rsidR="00CF081E" w:rsidRPr="00BA0436">
        <w:rPr>
          <w:rFonts w:cs="Calibri"/>
          <w:sz w:val="24"/>
          <w:szCs w:val="24"/>
        </w:rPr>
        <w:t xml:space="preserve">Performance Report, </w:t>
      </w:r>
      <w:r w:rsidR="008B7B4D" w:rsidRPr="00BA0436">
        <w:rPr>
          <w:rFonts w:cs="Calibri"/>
          <w:sz w:val="24"/>
          <w:szCs w:val="24"/>
        </w:rPr>
        <w:t>consistent with the sample</w:t>
      </w:r>
      <w:r w:rsidR="00CF081E" w:rsidRPr="00BA0436">
        <w:rPr>
          <w:rFonts w:cs="Calibri"/>
          <w:sz w:val="24"/>
          <w:szCs w:val="24"/>
        </w:rPr>
        <w:t xml:space="preserve"> form </w:t>
      </w:r>
      <w:r w:rsidR="008B7B4D" w:rsidRPr="00BA0436">
        <w:rPr>
          <w:rFonts w:cs="Calibri"/>
          <w:sz w:val="24"/>
          <w:szCs w:val="24"/>
        </w:rPr>
        <w:t xml:space="preserve">provided </w:t>
      </w:r>
      <w:r w:rsidR="00CF081E" w:rsidRPr="00BA0436">
        <w:rPr>
          <w:rFonts w:cs="Calibri"/>
          <w:sz w:val="24"/>
          <w:szCs w:val="24"/>
        </w:rPr>
        <w:t xml:space="preserve">in </w:t>
      </w:r>
      <w:r w:rsidR="00CF081E" w:rsidRPr="00AA5DFE">
        <w:rPr>
          <w:rFonts w:cs="Calibri"/>
          <w:sz w:val="24"/>
          <w:szCs w:val="24"/>
        </w:rPr>
        <w:t xml:space="preserve">Exhibit </w:t>
      </w:r>
      <w:r w:rsidR="00F4345F" w:rsidRPr="00C40DB1">
        <w:rPr>
          <w:rFonts w:cs="Calibri"/>
          <w:sz w:val="24"/>
          <w:szCs w:val="24"/>
        </w:rPr>
        <w:t>E</w:t>
      </w:r>
      <w:r w:rsidR="00CF081E" w:rsidRPr="00BA0436">
        <w:rPr>
          <w:rFonts w:cs="Calibri"/>
          <w:sz w:val="24"/>
          <w:szCs w:val="24"/>
        </w:rPr>
        <w:t xml:space="preserve"> </w:t>
      </w:r>
      <w:r w:rsidR="008E47F6" w:rsidRPr="00BA0436">
        <w:rPr>
          <w:rFonts w:cs="Calibri"/>
          <w:sz w:val="24"/>
          <w:szCs w:val="24"/>
        </w:rPr>
        <w:t xml:space="preserve">shall be submitted no later than ninety (90) days after the date the Work Plan </w:t>
      </w:r>
      <w:r w:rsidR="008E47F6" w:rsidRPr="00BA0436">
        <w:rPr>
          <w:rFonts w:cs="Calibri"/>
          <w:sz w:val="24"/>
          <w:szCs w:val="24"/>
        </w:rPr>
        <w:lastRenderedPageBreak/>
        <w:t>is approved by the District</w:t>
      </w:r>
      <w:r w:rsidR="001258DE" w:rsidRPr="00BA0436">
        <w:rPr>
          <w:rFonts w:cs="Calibri"/>
          <w:sz w:val="24"/>
          <w:szCs w:val="24"/>
        </w:rPr>
        <w:t>.</w:t>
      </w:r>
      <w:r w:rsidR="00773D78" w:rsidRPr="00BA0436">
        <w:rPr>
          <w:rFonts w:cs="Calibri"/>
          <w:sz w:val="24"/>
          <w:szCs w:val="24"/>
        </w:rPr>
        <w:t xml:space="preserve"> </w:t>
      </w:r>
      <w:r w:rsidR="00705834" w:rsidRPr="00BA0436">
        <w:rPr>
          <w:rFonts w:cs="Calibri"/>
          <w:sz w:val="24"/>
          <w:szCs w:val="24"/>
        </w:rPr>
        <w:t>The P</w:t>
      </w:r>
      <w:r w:rsidR="008B7B4D" w:rsidRPr="00BA0436">
        <w:rPr>
          <w:rFonts w:cs="Calibri"/>
          <w:sz w:val="24"/>
          <w:szCs w:val="24"/>
        </w:rPr>
        <w:t xml:space="preserve">erformance </w:t>
      </w:r>
      <w:r w:rsidR="00705834" w:rsidRPr="00BA0436">
        <w:rPr>
          <w:rFonts w:cs="Calibri"/>
          <w:sz w:val="24"/>
          <w:szCs w:val="24"/>
        </w:rPr>
        <w:t>R</w:t>
      </w:r>
      <w:r w:rsidR="008B7B4D" w:rsidRPr="00BA0436">
        <w:rPr>
          <w:rFonts w:cs="Calibri"/>
          <w:sz w:val="24"/>
          <w:szCs w:val="24"/>
        </w:rPr>
        <w:t>eport</w:t>
      </w:r>
      <w:r w:rsidR="00705834" w:rsidRPr="00BA0436">
        <w:rPr>
          <w:rFonts w:cs="Calibri"/>
          <w:sz w:val="24"/>
          <w:szCs w:val="24"/>
        </w:rPr>
        <w:t xml:space="preserve"> shall be in a form acceptable to the District’s General Manger and shall include (i) a summary of th</w:t>
      </w:r>
      <w:r w:rsidR="00B72935" w:rsidRPr="00BA0436">
        <w:rPr>
          <w:rFonts w:cs="Calibri"/>
          <w:sz w:val="24"/>
          <w:szCs w:val="24"/>
        </w:rPr>
        <w:t xml:space="preserve">e current status of the </w:t>
      </w:r>
      <w:r w:rsidR="004A488D" w:rsidRPr="00BA0436">
        <w:rPr>
          <w:rFonts w:cs="Calibri"/>
          <w:sz w:val="24"/>
          <w:szCs w:val="24"/>
        </w:rPr>
        <w:t>P</w:t>
      </w:r>
      <w:r w:rsidR="00B72935" w:rsidRPr="00BA0436">
        <w:rPr>
          <w:rFonts w:cs="Calibri"/>
          <w:sz w:val="24"/>
          <w:szCs w:val="24"/>
        </w:rPr>
        <w:t>roject</w:t>
      </w:r>
      <w:r w:rsidR="00705834" w:rsidRPr="00BA0436">
        <w:rPr>
          <w:rFonts w:cs="Calibri"/>
          <w:sz w:val="24"/>
          <w:szCs w:val="24"/>
        </w:rPr>
        <w:t>; (ii) a description of any challenges</w:t>
      </w:r>
      <w:r w:rsidR="00177ECF" w:rsidRPr="00BA0436">
        <w:rPr>
          <w:rFonts w:cs="Calibri"/>
          <w:sz w:val="24"/>
          <w:szCs w:val="24"/>
        </w:rPr>
        <w:t xml:space="preserve"> and opportunities encountered</w:t>
      </w:r>
      <w:r w:rsidR="00705834" w:rsidRPr="00BA0436">
        <w:rPr>
          <w:rFonts w:cs="Calibri"/>
          <w:sz w:val="24"/>
          <w:szCs w:val="24"/>
        </w:rPr>
        <w:t xml:space="preserve"> within the reporting period</w:t>
      </w:r>
      <w:r w:rsidR="000C171A" w:rsidRPr="00BA0436">
        <w:rPr>
          <w:rFonts w:cs="Calibri"/>
          <w:sz w:val="24"/>
          <w:szCs w:val="24"/>
        </w:rPr>
        <w:t xml:space="preserve"> and how the Grantee will address them</w:t>
      </w:r>
      <w:r w:rsidR="00705834" w:rsidRPr="00BA0436">
        <w:rPr>
          <w:rFonts w:cs="Calibri"/>
          <w:sz w:val="24"/>
          <w:szCs w:val="24"/>
        </w:rPr>
        <w:t>; (iii) percent</w:t>
      </w:r>
      <w:r w:rsidR="004A488D" w:rsidRPr="00BA0436">
        <w:rPr>
          <w:rFonts w:cs="Calibri"/>
          <w:sz w:val="24"/>
          <w:szCs w:val="24"/>
        </w:rPr>
        <w:t xml:space="preserve"> of the Project</w:t>
      </w:r>
      <w:r w:rsidR="00B72935" w:rsidRPr="00BA0436">
        <w:rPr>
          <w:rFonts w:cs="Calibri"/>
          <w:sz w:val="24"/>
          <w:szCs w:val="24"/>
        </w:rPr>
        <w:t xml:space="preserve"> </w:t>
      </w:r>
      <w:r w:rsidR="00E647EB" w:rsidRPr="00BA0436">
        <w:rPr>
          <w:rFonts w:cs="Calibri"/>
          <w:sz w:val="24"/>
          <w:szCs w:val="24"/>
        </w:rPr>
        <w:t>implement</w:t>
      </w:r>
      <w:r w:rsidR="004A488D" w:rsidRPr="00BA0436">
        <w:rPr>
          <w:rFonts w:cs="Calibri"/>
          <w:sz w:val="24"/>
          <w:szCs w:val="24"/>
        </w:rPr>
        <w:t>ed</w:t>
      </w:r>
      <w:r w:rsidR="00B72935" w:rsidRPr="00BA0436">
        <w:rPr>
          <w:rFonts w:cs="Calibri"/>
          <w:sz w:val="24"/>
          <w:szCs w:val="24"/>
        </w:rPr>
        <w:t>;</w:t>
      </w:r>
      <w:r w:rsidR="00705834" w:rsidRPr="00BA0436">
        <w:rPr>
          <w:rFonts w:cs="Calibri"/>
          <w:sz w:val="24"/>
          <w:szCs w:val="24"/>
        </w:rPr>
        <w:t xml:space="preserve"> </w:t>
      </w:r>
      <w:r w:rsidR="004A488D" w:rsidRPr="00BA0436">
        <w:rPr>
          <w:rFonts w:cs="Calibri"/>
          <w:sz w:val="24"/>
          <w:szCs w:val="24"/>
        </w:rPr>
        <w:t xml:space="preserve">(iv) </w:t>
      </w:r>
      <w:r w:rsidR="00351FA4" w:rsidRPr="00BA0436">
        <w:rPr>
          <w:rFonts w:cs="Calibri"/>
          <w:sz w:val="24"/>
          <w:szCs w:val="24"/>
        </w:rPr>
        <w:t xml:space="preserve">amount(s) and </w:t>
      </w:r>
      <w:r w:rsidR="004A488D" w:rsidRPr="00BA0436">
        <w:rPr>
          <w:rFonts w:cs="Calibri"/>
          <w:sz w:val="24"/>
          <w:szCs w:val="24"/>
        </w:rPr>
        <w:t xml:space="preserve">source(s) of </w:t>
      </w:r>
      <w:r w:rsidR="00785C94" w:rsidRPr="00BA0436">
        <w:rPr>
          <w:rFonts w:cs="Calibri"/>
          <w:sz w:val="24"/>
          <w:szCs w:val="24"/>
        </w:rPr>
        <w:t xml:space="preserve">Matching Funds </w:t>
      </w:r>
      <w:r w:rsidR="004A488D" w:rsidRPr="00BA0436">
        <w:rPr>
          <w:rFonts w:cs="Calibri"/>
          <w:sz w:val="24"/>
          <w:szCs w:val="24"/>
        </w:rPr>
        <w:t xml:space="preserve">expended; </w:t>
      </w:r>
      <w:r w:rsidR="00705834" w:rsidRPr="00BA0436">
        <w:rPr>
          <w:rFonts w:cs="Calibri"/>
          <w:sz w:val="24"/>
          <w:szCs w:val="24"/>
        </w:rPr>
        <w:t xml:space="preserve">and (v) percent of the </w:t>
      </w:r>
      <w:r w:rsidR="00785C94" w:rsidRPr="00BA0436">
        <w:rPr>
          <w:rFonts w:cs="Calibri"/>
          <w:sz w:val="24"/>
          <w:szCs w:val="24"/>
        </w:rPr>
        <w:t xml:space="preserve">Grant Funds </w:t>
      </w:r>
      <w:r w:rsidR="00705834" w:rsidRPr="00BA0436">
        <w:rPr>
          <w:rFonts w:cs="Calibri"/>
          <w:sz w:val="24"/>
          <w:szCs w:val="24"/>
        </w:rPr>
        <w:t xml:space="preserve">expended. </w:t>
      </w:r>
    </w:p>
    <w:p w14:paraId="514B51D7" w14:textId="77777777" w:rsidR="00523ABA" w:rsidRPr="00BA0436" w:rsidRDefault="00DE1375" w:rsidP="0024589D">
      <w:pPr>
        <w:pStyle w:val="Heading3"/>
      </w:pPr>
      <w:r w:rsidRPr="00BA0436">
        <w:t xml:space="preserve">(ii) </w:t>
      </w:r>
      <w:r w:rsidRPr="00BA0436">
        <w:tab/>
      </w:r>
      <w:r w:rsidR="00523ABA" w:rsidRPr="00DF3F58">
        <w:rPr>
          <w:u w:val="single"/>
        </w:rPr>
        <w:t>Final</w:t>
      </w:r>
      <w:r w:rsidR="001258DE" w:rsidRPr="00DF3F58">
        <w:rPr>
          <w:u w:val="single"/>
        </w:rPr>
        <w:t xml:space="preserve"> </w:t>
      </w:r>
      <w:r w:rsidR="00B358BE" w:rsidRPr="00DF3F58">
        <w:rPr>
          <w:u w:val="single"/>
        </w:rPr>
        <w:t xml:space="preserve">Performance </w:t>
      </w:r>
      <w:r w:rsidR="00CF081E" w:rsidRPr="00DF3F58">
        <w:rPr>
          <w:u w:val="single"/>
        </w:rPr>
        <w:t>Report</w:t>
      </w:r>
      <w:r w:rsidR="00785C94" w:rsidRPr="00BA0436">
        <w:t xml:space="preserve">. </w:t>
      </w:r>
      <w:r w:rsidR="006862A2" w:rsidRPr="006862A2">
        <w:t xml:space="preserve">The </w:t>
      </w:r>
      <w:r w:rsidR="006862A2">
        <w:t>Final</w:t>
      </w:r>
      <w:r w:rsidR="006862A2" w:rsidRPr="006862A2">
        <w:t xml:space="preserve"> Performance Report, consistent with the sample form provided in </w:t>
      </w:r>
      <w:r w:rsidR="006862A2" w:rsidRPr="00AA5DFE">
        <w:t xml:space="preserve">Exhibit </w:t>
      </w:r>
      <w:r w:rsidR="00AA5DFE">
        <w:t>F</w:t>
      </w:r>
      <w:r w:rsidR="006862A2" w:rsidRPr="006862A2">
        <w:t xml:space="preserve"> shall be submitted no later than</w:t>
      </w:r>
      <w:r w:rsidR="006862A2" w:rsidRPr="00BA0436" w:rsidDel="006862A2">
        <w:t xml:space="preserve"> </w:t>
      </w:r>
      <w:r w:rsidR="00523ABA" w:rsidRPr="00BA0436">
        <w:t xml:space="preserve"> 45 days </w:t>
      </w:r>
      <w:r w:rsidR="00C01250">
        <w:t>after</w:t>
      </w:r>
      <w:r w:rsidR="00C01250" w:rsidRPr="00BA0436">
        <w:t xml:space="preserve"> </w:t>
      </w:r>
      <w:r w:rsidR="00523ABA" w:rsidRPr="00BA0436">
        <w:t xml:space="preserve">Project </w:t>
      </w:r>
      <w:r w:rsidR="00CF081E" w:rsidRPr="00BA0436">
        <w:t>c</w:t>
      </w:r>
      <w:r w:rsidR="00D036E0" w:rsidRPr="00BA0436">
        <w:t>ompletion</w:t>
      </w:r>
      <w:r w:rsidR="00B358BE" w:rsidRPr="00BA0436">
        <w:t xml:space="preserve"> (“Final Performance Report”) </w:t>
      </w:r>
      <w:r w:rsidR="00523ABA" w:rsidRPr="00BA0436">
        <w:t xml:space="preserve">demonstrating 100% </w:t>
      </w:r>
      <w:r w:rsidR="00E647EB" w:rsidRPr="00BA0436">
        <w:t>implementation</w:t>
      </w:r>
      <w:r w:rsidR="00523ABA" w:rsidRPr="00BA0436">
        <w:t xml:space="preserve"> of the Project</w:t>
      </w:r>
      <w:r w:rsidR="00AF7A9D" w:rsidRPr="00BA0436">
        <w:t>,</w:t>
      </w:r>
      <w:r w:rsidR="00523ABA" w:rsidRPr="00BA0436">
        <w:t xml:space="preserve"> including </w:t>
      </w:r>
      <w:r w:rsidR="006862A2">
        <w:t>documentation</w:t>
      </w:r>
      <w:r w:rsidR="006862A2" w:rsidRPr="00BA0436">
        <w:t xml:space="preserve"> </w:t>
      </w:r>
      <w:r w:rsidR="00523ABA" w:rsidRPr="00BA0436">
        <w:t xml:space="preserve">that the </w:t>
      </w:r>
      <w:r w:rsidR="008C6F98" w:rsidRPr="00BA0436">
        <w:t xml:space="preserve">District’s </w:t>
      </w:r>
      <w:r w:rsidR="00785C94" w:rsidRPr="00BA0436">
        <w:t xml:space="preserve">Grant Funds </w:t>
      </w:r>
      <w:r w:rsidR="00523ABA" w:rsidRPr="00BA0436">
        <w:t xml:space="preserve">and </w:t>
      </w:r>
      <w:r w:rsidR="008C6F98" w:rsidRPr="00BA0436">
        <w:t xml:space="preserve">the Grantee’s </w:t>
      </w:r>
      <w:r w:rsidR="00785C94" w:rsidRPr="00BA0436">
        <w:t xml:space="preserve">Matching Funds </w:t>
      </w:r>
      <w:r w:rsidR="00523ABA" w:rsidRPr="00BA0436">
        <w:t>have been expended consistent with the terms of this Agreement</w:t>
      </w:r>
      <w:r w:rsidR="003C68D8" w:rsidRPr="00BA0436">
        <w:t>, and that restoration monitoring and maintenance</w:t>
      </w:r>
      <w:r w:rsidR="00B358BE" w:rsidRPr="00BA0436">
        <w:t>, if applicable,</w:t>
      </w:r>
      <w:r w:rsidR="003C68D8" w:rsidRPr="00BA0436">
        <w:t xml:space="preserve"> is underway</w:t>
      </w:r>
      <w:r w:rsidR="00523ABA" w:rsidRPr="00BA0436">
        <w:t xml:space="preserve">. The </w:t>
      </w:r>
      <w:r w:rsidR="00B358BE" w:rsidRPr="00BA0436">
        <w:t>Final Performance Report</w:t>
      </w:r>
      <w:r w:rsidR="00523ABA" w:rsidRPr="00BA0436">
        <w:t xml:space="preserve"> should include photos documenting</w:t>
      </w:r>
      <w:r w:rsidR="00B72935" w:rsidRPr="00BA0436">
        <w:t>;</w:t>
      </w:r>
      <w:r w:rsidR="00523ABA" w:rsidRPr="00BA0436">
        <w:t xml:space="preserve"> </w:t>
      </w:r>
      <w:r w:rsidR="00B358BE" w:rsidRPr="00BA0436">
        <w:t xml:space="preserve">Project completion </w:t>
      </w:r>
      <w:r w:rsidR="00523ABA" w:rsidRPr="00BA0436">
        <w:t xml:space="preserve">and installation of signs as required by </w:t>
      </w:r>
      <w:r w:rsidR="00523ABA" w:rsidRPr="0042146D">
        <w:rPr>
          <w:u w:val="single"/>
        </w:rPr>
        <w:t>Section 4</w:t>
      </w:r>
      <w:r w:rsidR="00B358BE" w:rsidRPr="0042146D">
        <w:rPr>
          <w:u w:val="single"/>
        </w:rPr>
        <w:t>(</w:t>
      </w:r>
      <w:r w:rsidR="00523ABA" w:rsidRPr="0042146D">
        <w:rPr>
          <w:u w:val="single"/>
        </w:rPr>
        <w:t>f</w:t>
      </w:r>
      <w:r w:rsidR="00B358BE" w:rsidRPr="0042146D">
        <w:rPr>
          <w:u w:val="single"/>
        </w:rPr>
        <w:t>)</w:t>
      </w:r>
      <w:r w:rsidR="00B358BE" w:rsidRPr="00E67C75">
        <w:t>.</w:t>
      </w:r>
    </w:p>
    <w:p w14:paraId="518F9473" w14:textId="77777777" w:rsidR="00523ABA" w:rsidRPr="00BA0436" w:rsidRDefault="00523ABA" w:rsidP="0024589D">
      <w:pPr>
        <w:pStyle w:val="Heading3"/>
      </w:pPr>
      <w:r w:rsidRPr="00BA0436">
        <w:t>IMPLEMENTATION REQUIREMENTS</w:t>
      </w:r>
    </w:p>
    <w:p w14:paraId="0C3ED679" w14:textId="77777777" w:rsidR="007750EF" w:rsidRPr="00BA0436" w:rsidRDefault="00523ABA" w:rsidP="00796766">
      <w:pPr>
        <w:numPr>
          <w:ilvl w:val="0"/>
          <w:numId w:val="8"/>
        </w:numPr>
        <w:tabs>
          <w:tab w:val="clear" w:pos="2160"/>
          <w:tab w:val="num" w:pos="-2880"/>
          <w:tab w:val="num" w:pos="1440"/>
        </w:tabs>
        <w:spacing w:after="200" w:line="276" w:lineRule="auto"/>
        <w:ind w:left="0" w:firstLine="1440"/>
        <w:jc w:val="both"/>
        <w:rPr>
          <w:rFonts w:cs="Calibri"/>
          <w:sz w:val="24"/>
          <w:szCs w:val="24"/>
        </w:rPr>
      </w:pPr>
      <w:r w:rsidRPr="00BA0436">
        <w:rPr>
          <w:rFonts w:cs="Calibri"/>
          <w:i/>
          <w:sz w:val="24"/>
          <w:szCs w:val="24"/>
        </w:rPr>
        <w:t xml:space="preserve">Procurement. </w:t>
      </w:r>
      <w:r w:rsidR="008C6F98" w:rsidRPr="00BA0436">
        <w:rPr>
          <w:rFonts w:cs="Calibri"/>
          <w:sz w:val="24"/>
          <w:szCs w:val="24"/>
        </w:rPr>
        <w:t xml:space="preserve">In expenditure of </w:t>
      </w:r>
      <w:r w:rsidR="00B358BE" w:rsidRPr="00BA0436">
        <w:rPr>
          <w:rFonts w:cs="Calibri"/>
          <w:sz w:val="24"/>
          <w:szCs w:val="24"/>
        </w:rPr>
        <w:t>Grant Funds</w:t>
      </w:r>
      <w:r w:rsidR="008C6F98" w:rsidRPr="00BA0436">
        <w:rPr>
          <w:rFonts w:cs="Calibri"/>
          <w:sz w:val="24"/>
          <w:szCs w:val="24"/>
        </w:rPr>
        <w:t xml:space="preserve"> for goods </w:t>
      </w:r>
      <w:r w:rsidR="00B358BE" w:rsidRPr="00BA0436">
        <w:rPr>
          <w:rFonts w:cs="Calibri"/>
          <w:sz w:val="24"/>
          <w:szCs w:val="24"/>
        </w:rPr>
        <w:t xml:space="preserve">or </w:t>
      </w:r>
      <w:r w:rsidR="008C6F98" w:rsidRPr="00BA0436">
        <w:rPr>
          <w:rFonts w:cs="Calibri"/>
          <w:sz w:val="24"/>
          <w:szCs w:val="24"/>
        </w:rPr>
        <w:t>services</w:t>
      </w:r>
      <w:r w:rsidR="000E17BF" w:rsidRPr="00BA0436">
        <w:rPr>
          <w:rFonts w:cs="Calibri"/>
          <w:sz w:val="24"/>
          <w:szCs w:val="24"/>
        </w:rPr>
        <w:t xml:space="preserve">, Grantee shall comply with District’s competitive procurement procedures, including those required by laws applicable to a special district created by Public Resources Code section 5500 </w:t>
      </w:r>
      <w:r w:rsidR="000E17BF" w:rsidRPr="00BA0436">
        <w:rPr>
          <w:rFonts w:cs="Calibri"/>
          <w:i/>
          <w:sz w:val="24"/>
          <w:szCs w:val="24"/>
        </w:rPr>
        <w:t>et seq.</w:t>
      </w:r>
      <w:r w:rsidR="007A7E09" w:rsidRPr="00BA0436">
        <w:rPr>
          <w:rFonts w:cs="Calibri"/>
          <w:sz w:val="24"/>
          <w:szCs w:val="24"/>
        </w:rPr>
        <w:t xml:space="preserve"> </w:t>
      </w:r>
      <w:r w:rsidR="008C6F98" w:rsidRPr="00BA0436">
        <w:rPr>
          <w:rFonts w:cs="Calibri"/>
          <w:sz w:val="24"/>
          <w:szCs w:val="24"/>
        </w:rPr>
        <w:t xml:space="preserve">Alternatively, </w:t>
      </w:r>
      <w:r w:rsidR="00F53B0C" w:rsidRPr="00BA0436">
        <w:rPr>
          <w:rFonts w:cs="Calibri"/>
          <w:sz w:val="24"/>
          <w:szCs w:val="24"/>
        </w:rPr>
        <w:t>with</w:t>
      </w:r>
      <w:r w:rsidR="008C6F98" w:rsidRPr="00BA0436">
        <w:rPr>
          <w:rFonts w:cs="Calibri"/>
          <w:sz w:val="24"/>
          <w:szCs w:val="24"/>
        </w:rPr>
        <w:t xml:space="preserve"> District consent, Grantee may use its own competitive procurement procedures, provided that such procedures provide financial protection equal to or greater than those provided by the District’s competitive procurement procedures. Should Grantee desire to use its own competitive procurement procedures in lieu of District’s, Grantee shall submit its procedures to District for review and approval. If District, in its sole discretion, determines that Grantee’s procurement procedures are not sufficiently rigorous, District may deny the request and Grantee shall thereafter use District’s procurement procedures for all transactions undertaken in connection with </w:t>
      </w:r>
      <w:r w:rsidR="00B358BE" w:rsidRPr="00BA0436">
        <w:rPr>
          <w:rFonts w:cs="Calibri"/>
          <w:sz w:val="24"/>
          <w:szCs w:val="24"/>
        </w:rPr>
        <w:t>Grant Funds or Matching Funds</w:t>
      </w:r>
      <w:r w:rsidR="008C6F98" w:rsidRPr="00BA0436">
        <w:rPr>
          <w:rFonts w:cs="Calibri"/>
          <w:sz w:val="24"/>
          <w:szCs w:val="24"/>
        </w:rPr>
        <w:t xml:space="preserve">. In any event, District </w:t>
      </w:r>
      <w:r w:rsidR="00E04AEB" w:rsidRPr="00BA0436">
        <w:rPr>
          <w:rFonts w:cs="Calibri"/>
          <w:sz w:val="24"/>
          <w:szCs w:val="24"/>
        </w:rPr>
        <w:t>reserves the right to</w:t>
      </w:r>
      <w:r w:rsidR="008C6F98" w:rsidRPr="00BA0436">
        <w:rPr>
          <w:rFonts w:cs="Calibri"/>
          <w:sz w:val="24"/>
          <w:szCs w:val="24"/>
        </w:rPr>
        <w:t xml:space="preserve"> reimburse</w:t>
      </w:r>
      <w:r w:rsidR="00E04AEB" w:rsidRPr="00BA0436">
        <w:rPr>
          <w:rFonts w:cs="Calibri"/>
          <w:sz w:val="24"/>
          <w:szCs w:val="24"/>
        </w:rPr>
        <w:t xml:space="preserve"> Grantee for only such costs it deems commensurate with the</w:t>
      </w:r>
      <w:r w:rsidR="008C6F98" w:rsidRPr="00BA0436">
        <w:rPr>
          <w:rFonts w:cs="Calibri"/>
          <w:sz w:val="24"/>
          <w:szCs w:val="24"/>
        </w:rPr>
        <w:t xml:space="preserve"> fair market value of the goods and services supplied.</w:t>
      </w:r>
    </w:p>
    <w:p w14:paraId="61B69980" w14:textId="77777777" w:rsidR="000E17BF" w:rsidRPr="00BA0436" w:rsidRDefault="00523ABA" w:rsidP="00796766">
      <w:pPr>
        <w:numPr>
          <w:ilvl w:val="0"/>
          <w:numId w:val="8"/>
        </w:numPr>
        <w:tabs>
          <w:tab w:val="clear" w:pos="2160"/>
          <w:tab w:val="num" w:pos="-2880"/>
          <w:tab w:val="num" w:pos="1440"/>
        </w:tabs>
        <w:spacing w:after="200" w:line="276" w:lineRule="auto"/>
        <w:ind w:left="0" w:firstLine="1440"/>
        <w:jc w:val="both"/>
        <w:rPr>
          <w:rFonts w:cs="Calibri"/>
          <w:i/>
          <w:sz w:val="24"/>
          <w:szCs w:val="24"/>
        </w:rPr>
      </w:pPr>
      <w:r w:rsidRPr="00BA0436">
        <w:rPr>
          <w:rFonts w:cs="Calibri"/>
          <w:i/>
          <w:sz w:val="24"/>
          <w:szCs w:val="24"/>
        </w:rPr>
        <w:t>Insurance</w:t>
      </w:r>
      <w:r w:rsidR="000A62AD" w:rsidRPr="00BA0436">
        <w:rPr>
          <w:rFonts w:cs="Calibri"/>
          <w:i/>
          <w:sz w:val="24"/>
          <w:szCs w:val="24"/>
        </w:rPr>
        <w:t xml:space="preserve">. </w:t>
      </w:r>
      <w:r w:rsidR="000E17BF" w:rsidRPr="00BA0436">
        <w:rPr>
          <w:rFonts w:cs="Calibri"/>
          <w:iCs/>
          <w:sz w:val="24"/>
          <w:szCs w:val="24"/>
        </w:rPr>
        <w:t xml:space="preserve">Grantee shall maintain the insurance specified in </w:t>
      </w:r>
      <w:r w:rsidR="000E17BF" w:rsidRPr="00AA5DFE">
        <w:rPr>
          <w:rFonts w:cs="Calibri"/>
          <w:iCs/>
          <w:sz w:val="24"/>
          <w:szCs w:val="24"/>
        </w:rPr>
        <w:t xml:space="preserve">Exhibit </w:t>
      </w:r>
      <w:r w:rsidR="00AA5DFE">
        <w:rPr>
          <w:rFonts w:cs="Calibri"/>
          <w:iCs/>
          <w:sz w:val="24"/>
          <w:szCs w:val="24"/>
        </w:rPr>
        <w:t>C</w:t>
      </w:r>
      <w:r w:rsidR="005C4C66">
        <w:rPr>
          <w:rFonts w:cs="Calibri"/>
          <w:iCs/>
          <w:sz w:val="24"/>
          <w:szCs w:val="24"/>
        </w:rPr>
        <w:t xml:space="preserve">  </w:t>
      </w:r>
      <w:r w:rsidR="000E17BF" w:rsidRPr="00BA0436">
        <w:rPr>
          <w:rFonts w:cs="Calibri"/>
          <w:iCs/>
          <w:sz w:val="24"/>
          <w:szCs w:val="24"/>
        </w:rPr>
        <w:t>attached hereto and incorporated herein</w:t>
      </w:r>
      <w:r w:rsidR="00C7202B" w:rsidRPr="00BA0436">
        <w:rPr>
          <w:rFonts w:cs="Calibri"/>
          <w:iCs/>
          <w:sz w:val="24"/>
          <w:szCs w:val="24"/>
        </w:rPr>
        <w:t xml:space="preserve"> by this reference</w:t>
      </w:r>
      <w:r w:rsidR="00266622" w:rsidRPr="00BA0436">
        <w:rPr>
          <w:rFonts w:cs="Calibri"/>
          <w:i/>
          <w:sz w:val="24"/>
          <w:szCs w:val="24"/>
        </w:rPr>
        <w:t>.</w:t>
      </w:r>
    </w:p>
    <w:p w14:paraId="352BB086" w14:textId="77777777" w:rsidR="00523ABA" w:rsidRPr="00BA0436" w:rsidRDefault="00523ABA" w:rsidP="00796766">
      <w:pPr>
        <w:numPr>
          <w:ilvl w:val="0"/>
          <w:numId w:val="8"/>
        </w:numPr>
        <w:tabs>
          <w:tab w:val="clear" w:pos="2160"/>
          <w:tab w:val="num" w:pos="-2880"/>
          <w:tab w:val="num" w:pos="1440"/>
        </w:tabs>
        <w:spacing w:after="200" w:line="276" w:lineRule="auto"/>
        <w:ind w:left="0" w:firstLine="1440"/>
        <w:jc w:val="both"/>
        <w:rPr>
          <w:rFonts w:cs="Calibri"/>
          <w:i/>
          <w:sz w:val="24"/>
          <w:szCs w:val="24"/>
        </w:rPr>
      </w:pPr>
      <w:r w:rsidRPr="00BA0436">
        <w:rPr>
          <w:rFonts w:cs="Calibri"/>
          <w:i/>
          <w:sz w:val="24"/>
          <w:szCs w:val="24"/>
        </w:rPr>
        <w:t xml:space="preserve">Prevailing Wage. </w:t>
      </w:r>
      <w:r w:rsidR="008F5D65" w:rsidRPr="00BA0436">
        <w:rPr>
          <w:rFonts w:cs="Calibri"/>
          <w:iCs/>
          <w:sz w:val="24"/>
          <w:szCs w:val="24"/>
        </w:rPr>
        <w:t xml:space="preserve">With respect to </w:t>
      </w:r>
      <w:r w:rsidR="007C105D" w:rsidRPr="00BA0436">
        <w:rPr>
          <w:rFonts w:cs="Calibri"/>
          <w:iCs/>
          <w:sz w:val="24"/>
          <w:szCs w:val="24"/>
        </w:rPr>
        <w:t xml:space="preserve">any portion of </w:t>
      </w:r>
      <w:r w:rsidR="008F5D65" w:rsidRPr="00BA0436">
        <w:rPr>
          <w:rFonts w:cs="Calibri"/>
          <w:iCs/>
          <w:sz w:val="24"/>
          <w:szCs w:val="24"/>
        </w:rPr>
        <w:t>the Project that</w:t>
      </w:r>
      <w:r w:rsidR="007C105D" w:rsidRPr="00BA0436">
        <w:rPr>
          <w:rFonts w:cs="Calibri"/>
          <w:iCs/>
          <w:sz w:val="24"/>
          <w:szCs w:val="24"/>
        </w:rPr>
        <w:t xml:space="preserve"> constitutes the performance of a “public work” within the meaning of Labor Code section 1720, </w:t>
      </w:r>
      <w:r w:rsidRPr="00BA0436">
        <w:rPr>
          <w:rFonts w:cs="Calibri"/>
          <w:iCs/>
          <w:sz w:val="24"/>
          <w:szCs w:val="24"/>
        </w:rPr>
        <w:t>Grantee shall comply</w:t>
      </w:r>
      <w:r w:rsidR="008B7B4D" w:rsidRPr="00BA0436">
        <w:rPr>
          <w:rFonts w:cs="Calibri"/>
          <w:iCs/>
          <w:sz w:val="24"/>
          <w:szCs w:val="24"/>
        </w:rPr>
        <w:t>, and shall require compliance by all of its contractors,</w:t>
      </w:r>
      <w:r w:rsidRPr="00BA0436">
        <w:rPr>
          <w:rFonts w:cs="Calibri"/>
          <w:iCs/>
          <w:sz w:val="24"/>
          <w:szCs w:val="24"/>
        </w:rPr>
        <w:t xml:space="preserve"> with all applicable </w:t>
      </w:r>
      <w:r w:rsidRPr="00BA0436">
        <w:rPr>
          <w:rFonts w:cs="Calibri"/>
          <w:iCs/>
          <w:sz w:val="24"/>
          <w:szCs w:val="24"/>
        </w:rPr>
        <w:lastRenderedPageBreak/>
        <w:t xml:space="preserve">wage and hour laws, including without limitation Labor Code Sections 1775, 1776, 1777.5 1813 and 1815 and California Code of Regulations, Title 8, Section 16000, </w:t>
      </w:r>
      <w:r w:rsidRPr="002A204C">
        <w:rPr>
          <w:rFonts w:cs="Calibri"/>
          <w:i/>
          <w:sz w:val="24"/>
          <w:szCs w:val="24"/>
        </w:rPr>
        <w:t>et seq.</w:t>
      </w:r>
    </w:p>
    <w:p w14:paraId="681FC32B" w14:textId="77777777" w:rsidR="00523ABA" w:rsidRPr="00BA0436" w:rsidRDefault="00523ABA" w:rsidP="00796766">
      <w:pPr>
        <w:numPr>
          <w:ilvl w:val="0"/>
          <w:numId w:val="8"/>
        </w:numPr>
        <w:tabs>
          <w:tab w:val="clear" w:pos="2160"/>
          <w:tab w:val="num" w:pos="-2880"/>
          <w:tab w:val="num" w:pos="1440"/>
        </w:tabs>
        <w:spacing w:after="200" w:line="276" w:lineRule="auto"/>
        <w:ind w:left="0" w:firstLine="1440"/>
        <w:jc w:val="both"/>
        <w:rPr>
          <w:rFonts w:cs="Calibri"/>
          <w:iCs/>
          <w:sz w:val="24"/>
          <w:szCs w:val="24"/>
        </w:rPr>
      </w:pPr>
      <w:r w:rsidRPr="00BA0436">
        <w:rPr>
          <w:rFonts w:cs="Calibri"/>
          <w:i/>
          <w:sz w:val="24"/>
          <w:szCs w:val="24"/>
        </w:rPr>
        <w:t xml:space="preserve">ADA </w:t>
      </w:r>
      <w:r w:rsidR="00590385" w:rsidRPr="00BA0436">
        <w:rPr>
          <w:rFonts w:cs="Calibri"/>
          <w:i/>
          <w:sz w:val="24"/>
          <w:szCs w:val="24"/>
        </w:rPr>
        <w:t>R</w:t>
      </w:r>
      <w:r w:rsidRPr="00BA0436">
        <w:rPr>
          <w:rFonts w:cs="Calibri"/>
          <w:i/>
          <w:sz w:val="24"/>
          <w:szCs w:val="24"/>
        </w:rPr>
        <w:t>equirements</w:t>
      </w:r>
      <w:r w:rsidR="00590385" w:rsidRPr="00BA0436">
        <w:rPr>
          <w:rFonts w:cs="Calibri"/>
          <w:i/>
          <w:sz w:val="24"/>
          <w:szCs w:val="24"/>
        </w:rPr>
        <w:t>.</w:t>
      </w:r>
      <w:r w:rsidRPr="00BA0436">
        <w:rPr>
          <w:rFonts w:cs="Calibri"/>
          <w:i/>
          <w:sz w:val="24"/>
          <w:szCs w:val="24"/>
        </w:rPr>
        <w:t xml:space="preserve"> </w:t>
      </w:r>
      <w:r w:rsidRPr="00BA0436">
        <w:rPr>
          <w:rFonts w:cs="Calibri"/>
          <w:iCs/>
          <w:sz w:val="24"/>
          <w:szCs w:val="24"/>
        </w:rPr>
        <w:t xml:space="preserve">Grantee shall ensure </w:t>
      </w:r>
      <w:r w:rsidR="008F5D65" w:rsidRPr="00BA0436">
        <w:rPr>
          <w:rFonts w:cs="Calibri"/>
          <w:iCs/>
          <w:sz w:val="24"/>
          <w:szCs w:val="24"/>
        </w:rPr>
        <w:t xml:space="preserve">that the Project complies with all applicable requirements of the </w:t>
      </w:r>
      <w:r w:rsidRPr="00BA0436">
        <w:rPr>
          <w:rFonts w:cs="Calibri"/>
          <w:iCs/>
          <w:sz w:val="24"/>
          <w:szCs w:val="24"/>
        </w:rPr>
        <w:t>American</w:t>
      </w:r>
      <w:r w:rsidR="004B421D" w:rsidRPr="00BA0436">
        <w:rPr>
          <w:rFonts w:cs="Calibri"/>
          <w:iCs/>
          <w:sz w:val="24"/>
          <w:szCs w:val="24"/>
        </w:rPr>
        <w:t>s</w:t>
      </w:r>
      <w:r w:rsidRPr="00BA0436">
        <w:rPr>
          <w:rFonts w:cs="Calibri"/>
          <w:iCs/>
          <w:sz w:val="24"/>
          <w:szCs w:val="24"/>
        </w:rPr>
        <w:t xml:space="preserve"> </w:t>
      </w:r>
      <w:r w:rsidR="004B421D" w:rsidRPr="00BA0436">
        <w:rPr>
          <w:rFonts w:cs="Calibri"/>
          <w:iCs/>
          <w:sz w:val="24"/>
          <w:szCs w:val="24"/>
        </w:rPr>
        <w:t xml:space="preserve">with </w:t>
      </w:r>
      <w:r w:rsidRPr="00BA0436">
        <w:rPr>
          <w:rFonts w:cs="Calibri"/>
          <w:iCs/>
          <w:sz w:val="24"/>
          <w:szCs w:val="24"/>
        </w:rPr>
        <w:t>Disabilit</w:t>
      </w:r>
      <w:r w:rsidR="004B421D" w:rsidRPr="00BA0436">
        <w:rPr>
          <w:rFonts w:cs="Calibri"/>
          <w:iCs/>
          <w:sz w:val="24"/>
          <w:szCs w:val="24"/>
        </w:rPr>
        <w:t>ies</w:t>
      </w:r>
      <w:r w:rsidRPr="00BA0436">
        <w:rPr>
          <w:rFonts w:cs="Calibri"/>
          <w:iCs/>
          <w:sz w:val="24"/>
          <w:szCs w:val="24"/>
        </w:rPr>
        <w:t xml:space="preserve"> Act</w:t>
      </w:r>
      <w:r w:rsidR="00412A92" w:rsidRPr="00BA0436">
        <w:rPr>
          <w:rFonts w:cs="Calibri"/>
          <w:iCs/>
          <w:sz w:val="24"/>
          <w:szCs w:val="24"/>
        </w:rPr>
        <w:t xml:space="preserve"> (ADA)</w:t>
      </w:r>
      <w:r w:rsidRPr="00BA0436">
        <w:rPr>
          <w:rFonts w:cs="Calibri"/>
          <w:iCs/>
          <w:sz w:val="24"/>
          <w:szCs w:val="24"/>
        </w:rPr>
        <w:t xml:space="preserve"> </w:t>
      </w:r>
      <w:r w:rsidR="008F5D65" w:rsidRPr="00BA0436">
        <w:rPr>
          <w:rFonts w:cs="Calibri"/>
          <w:iCs/>
          <w:sz w:val="24"/>
          <w:szCs w:val="24"/>
        </w:rPr>
        <w:t>including, without limitation, providing fully accessible</w:t>
      </w:r>
      <w:r w:rsidRPr="00BA0436">
        <w:rPr>
          <w:rFonts w:cs="Calibri"/>
          <w:iCs/>
          <w:sz w:val="24"/>
          <w:szCs w:val="24"/>
        </w:rPr>
        <w:t xml:space="preserve"> public access to the Property</w:t>
      </w:r>
      <w:r w:rsidR="008F5D65" w:rsidRPr="00BA0436">
        <w:rPr>
          <w:rFonts w:cs="Calibri"/>
          <w:iCs/>
          <w:sz w:val="24"/>
          <w:szCs w:val="24"/>
        </w:rPr>
        <w:t xml:space="preserve"> and all facilities and programs provided thereon</w:t>
      </w:r>
      <w:r w:rsidRPr="00BA0436">
        <w:rPr>
          <w:rFonts w:cs="Calibri"/>
          <w:iCs/>
          <w:sz w:val="24"/>
          <w:szCs w:val="24"/>
        </w:rPr>
        <w:t>.</w:t>
      </w:r>
    </w:p>
    <w:p w14:paraId="258F3532" w14:textId="77777777" w:rsidR="00523ABA" w:rsidRPr="00BA0436" w:rsidRDefault="00523ABA" w:rsidP="00796766">
      <w:pPr>
        <w:numPr>
          <w:ilvl w:val="0"/>
          <w:numId w:val="8"/>
        </w:numPr>
        <w:tabs>
          <w:tab w:val="clear" w:pos="2160"/>
          <w:tab w:val="num" w:pos="-2880"/>
          <w:tab w:val="num" w:pos="1440"/>
        </w:tabs>
        <w:spacing w:after="200" w:line="276" w:lineRule="auto"/>
        <w:ind w:left="0" w:firstLine="1440"/>
        <w:jc w:val="both"/>
        <w:rPr>
          <w:rFonts w:cs="Calibri"/>
          <w:iCs/>
          <w:sz w:val="24"/>
          <w:szCs w:val="24"/>
        </w:rPr>
      </w:pPr>
      <w:r w:rsidRPr="00BA0436">
        <w:rPr>
          <w:rFonts w:cs="Calibri"/>
          <w:i/>
          <w:sz w:val="24"/>
          <w:szCs w:val="24"/>
        </w:rPr>
        <w:t xml:space="preserve">Non-Discrimination. </w:t>
      </w:r>
      <w:r w:rsidRPr="00BA0436">
        <w:rPr>
          <w:rFonts w:cs="Calibri"/>
          <w:iCs/>
          <w:sz w:val="24"/>
          <w:szCs w:val="24"/>
        </w:rPr>
        <w:t>Grantee shall comply with all applicable federal, state and local laws, rules, and regulations in regard to nondiscrimination in employment because of race, color, ancestry, national origin, religion, sex, marital status, age, medical condition, pregnancy, disability</w:t>
      </w:r>
      <w:r w:rsidR="001F7C39" w:rsidRPr="00BA0436">
        <w:rPr>
          <w:rFonts w:cs="Calibri"/>
          <w:iCs/>
          <w:sz w:val="24"/>
          <w:szCs w:val="24"/>
        </w:rPr>
        <w:t>,</w:t>
      </w:r>
      <w:r w:rsidRPr="00BA0436">
        <w:rPr>
          <w:rFonts w:cs="Calibri"/>
          <w:iCs/>
          <w:sz w:val="24"/>
          <w:szCs w:val="24"/>
        </w:rPr>
        <w:t xml:space="preserve"> sexual orientation, or other prohibited basis including, without limitation, the District’s Non-Discrimination Policy. All nondiscrimination rules and regulations required by law to be included in this Agreement are incorporated herein by this reference. </w:t>
      </w:r>
    </w:p>
    <w:p w14:paraId="01F87A36" w14:textId="77777777" w:rsidR="00523ABA" w:rsidRPr="00BA0436" w:rsidRDefault="00523ABA" w:rsidP="00796766">
      <w:pPr>
        <w:numPr>
          <w:ilvl w:val="0"/>
          <w:numId w:val="8"/>
        </w:numPr>
        <w:tabs>
          <w:tab w:val="clear" w:pos="2160"/>
          <w:tab w:val="num" w:pos="-2880"/>
          <w:tab w:val="num" w:pos="1440"/>
        </w:tabs>
        <w:spacing w:after="200" w:line="276" w:lineRule="auto"/>
        <w:ind w:left="0" w:firstLine="1440"/>
        <w:jc w:val="both"/>
        <w:rPr>
          <w:rFonts w:cs="Calibri"/>
          <w:iCs/>
          <w:sz w:val="24"/>
          <w:szCs w:val="24"/>
        </w:rPr>
      </w:pPr>
      <w:r w:rsidRPr="00BA0436">
        <w:rPr>
          <w:rFonts w:cs="Calibri"/>
          <w:i/>
          <w:sz w:val="24"/>
          <w:szCs w:val="24"/>
        </w:rPr>
        <w:t>Signs.</w:t>
      </w:r>
      <w:r w:rsidR="000345BF" w:rsidRPr="00BA0436">
        <w:rPr>
          <w:rFonts w:cs="Calibri"/>
          <w:i/>
          <w:sz w:val="24"/>
          <w:szCs w:val="24"/>
        </w:rPr>
        <w:t xml:space="preserve"> </w:t>
      </w:r>
      <w:r w:rsidR="00773D78" w:rsidRPr="00BA0436">
        <w:rPr>
          <w:rFonts w:cs="Calibri"/>
          <w:iCs/>
          <w:sz w:val="24"/>
          <w:szCs w:val="24"/>
        </w:rPr>
        <w:t xml:space="preserve">Prior to Project </w:t>
      </w:r>
      <w:r w:rsidR="00B358BE" w:rsidRPr="00BA0436">
        <w:rPr>
          <w:rFonts w:cs="Calibri"/>
          <w:iCs/>
          <w:sz w:val="24"/>
          <w:szCs w:val="24"/>
        </w:rPr>
        <w:t>c</w:t>
      </w:r>
      <w:r w:rsidR="00773D78" w:rsidRPr="00BA0436">
        <w:rPr>
          <w:rFonts w:cs="Calibri"/>
          <w:iCs/>
          <w:sz w:val="24"/>
          <w:szCs w:val="24"/>
        </w:rPr>
        <w:t xml:space="preserve">ompletion, </w:t>
      </w:r>
      <w:r w:rsidR="000345BF" w:rsidRPr="00BA0436">
        <w:rPr>
          <w:rFonts w:cs="Calibri"/>
          <w:iCs/>
          <w:sz w:val="24"/>
          <w:szCs w:val="24"/>
        </w:rPr>
        <w:t>Grantee</w:t>
      </w:r>
      <w:r w:rsidR="00773D78" w:rsidRPr="00BA0436">
        <w:rPr>
          <w:rFonts w:cs="Calibri"/>
          <w:iCs/>
          <w:sz w:val="24"/>
          <w:szCs w:val="24"/>
        </w:rPr>
        <w:t>/</w:t>
      </w:r>
      <w:r w:rsidR="000345BF" w:rsidRPr="00BA0436">
        <w:rPr>
          <w:rFonts w:cs="Calibri"/>
          <w:iCs/>
          <w:sz w:val="24"/>
          <w:szCs w:val="24"/>
        </w:rPr>
        <w:t xml:space="preserve">s shall erect </w:t>
      </w:r>
      <w:r w:rsidR="00DA7A95" w:rsidRPr="00BA0436">
        <w:rPr>
          <w:rFonts w:cs="Calibri"/>
          <w:iCs/>
          <w:sz w:val="24"/>
          <w:szCs w:val="24"/>
        </w:rPr>
        <w:t xml:space="preserve">at least one permanent sign, </w:t>
      </w:r>
      <w:r w:rsidR="000345BF" w:rsidRPr="00BA0436">
        <w:rPr>
          <w:rFonts w:cs="Calibri"/>
          <w:iCs/>
          <w:sz w:val="24"/>
          <w:szCs w:val="24"/>
        </w:rPr>
        <w:t xml:space="preserve">or </w:t>
      </w:r>
      <w:r w:rsidR="00DA7A95" w:rsidRPr="00BA0436">
        <w:rPr>
          <w:rFonts w:cs="Calibri"/>
          <w:iCs/>
          <w:sz w:val="24"/>
          <w:szCs w:val="24"/>
        </w:rPr>
        <w:t xml:space="preserve">shall </w:t>
      </w:r>
      <w:r w:rsidR="000345BF" w:rsidRPr="00BA0436">
        <w:rPr>
          <w:rFonts w:cs="Calibri"/>
          <w:iCs/>
          <w:sz w:val="24"/>
          <w:szCs w:val="24"/>
        </w:rPr>
        <w:t xml:space="preserve">incorporate </w:t>
      </w:r>
      <w:r w:rsidR="00DA7A95" w:rsidRPr="00BA0436">
        <w:rPr>
          <w:rFonts w:cs="Calibri"/>
          <w:iCs/>
          <w:sz w:val="24"/>
          <w:szCs w:val="24"/>
        </w:rPr>
        <w:t xml:space="preserve">a statement </w:t>
      </w:r>
      <w:r w:rsidR="00B358BE" w:rsidRPr="00BA0436">
        <w:rPr>
          <w:rFonts w:cs="Calibri"/>
          <w:iCs/>
          <w:sz w:val="24"/>
          <w:szCs w:val="24"/>
        </w:rPr>
        <w:t xml:space="preserve">on </w:t>
      </w:r>
      <w:r w:rsidR="000345BF" w:rsidRPr="00BA0436">
        <w:rPr>
          <w:rFonts w:cs="Calibri"/>
          <w:iCs/>
          <w:sz w:val="24"/>
          <w:szCs w:val="24"/>
        </w:rPr>
        <w:t>a</w:t>
      </w:r>
      <w:r w:rsidR="00DA7A95" w:rsidRPr="00BA0436">
        <w:rPr>
          <w:rFonts w:cs="Calibri"/>
          <w:iCs/>
          <w:sz w:val="24"/>
          <w:szCs w:val="24"/>
        </w:rPr>
        <w:t>n existing</w:t>
      </w:r>
      <w:r w:rsidR="000345BF" w:rsidRPr="00BA0436">
        <w:rPr>
          <w:rFonts w:cs="Calibri"/>
          <w:iCs/>
          <w:sz w:val="24"/>
          <w:szCs w:val="24"/>
        </w:rPr>
        <w:t xml:space="preserve"> sign on the Property acknowledg</w:t>
      </w:r>
      <w:r w:rsidR="00AF7A9D" w:rsidRPr="00BA0436">
        <w:rPr>
          <w:rFonts w:cs="Calibri"/>
          <w:iCs/>
          <w:sz w:val="24"/>
          <w:szCs w:val="24"/>
        </w:rPr>
        <w:t>ing</w:t>
      </w:r>
      <w:r w:rsidR="000345BF" w:rsidRPr="00BA0436">
        <w:rPr>
          <w:rFonts w:cs="Calibri"/>
          <w:iCs/>
          <w:sz w:val="24"/>
          <w:szCs w:val="24"/>
        </w:rPr>
        <w:t xml:space="preserve"> the District’s financial participation in the Project</w:t>
      </w:r>
      <w:r w:rsidRPr="00BA0436">
        <w:rPr>
          <w:rFonts w:cs="Calibri"/>
          <w:iCs/>
          <w:sz w:val="24"/>
          <w:szCs w:val="24"/>
        </w:rPr>
        <w:t>. Such signs shall</w:t>
      </w:r>
      <w:r w:rsidR="00E33930" w:rsidRPr="00BA0436">
        <w:rPr>
          <w:rFonts w:cs="Calibri"/>
          <w:iCs/>
          <w:sz w:val="24"/>
          <w:szCs w:val="24"/>
        </w:rPr>
        <w:t>:</w:t>
      </w:r>
      <w:r w:rsidRPr="00BA0436">
        <w:rPr>
          <w:rFonts w:cs="Calibri"/>
          <w:iCs/>
          <w:sz w:val="24"/>
          <w:szCs w:val="24"/>
        </w:rPr>
        <w:t xml:space="preserve"> </w:t>
      </w:r>
      <w:r w:rsidR="00C2731C" w:rsidRPr="00BA0436">
        <w:rPr>
          <w:rFonts w:cs="Calibri"/>
          <w:iCs/>
          <w:sz w:val="24"/>
          <w:szCs w:val="24"/>
        </w:rPr>
        <w:t>(i</w:t>
      </w:r>
      <w:r w:rsidRPr="00BA0436">
        <w:rPr>
          <w:rFonts w:cs="Calibri"/>
          <w:iCs/>
          <w:sz w:val="24"/>
          <w:szCs w:val="24"/>
        </w:rPr>
        <w:t>) be made of materials that are weather resistant</w:t>
      </w:r>
      <w:r w:rsidR="00E33930" w:rsidRPr="00BA0436">
        <w:rPr>
          <w:rFonts w:cs="Calibri"/>
          <w:iCs/>
          <w:sz w:val="24"/>
          <w:szCs w:val="24"/>
        </w:rPr>
        <w:t>;</w:t>
      </w:r>
      <w:r w:rsidRPr="00BA0436">
        <w:rPr>
          <w:rFonts w:cs="Calibri"/>
          <w:iCs/>
          <w:sz w:val="24"/>
          <w:szCs w:val="24"/>
        </w:rPr>
        <w:t xml:space="preserve"> </w:t>
      </w:r>
      <w:r w:rsidR="00C2731C" w:rsidRPr="00BA0436">
        <w:rPr>
          <w:rFonts w:cs="Calibri"/>
          <w:iCs/>
          <w:sz w:val="24"/>
          <w:szCs w:val="24"/>
        </w:rPr>
        <w:t>(ii</w:t>
      </w:r>
      <w:r w:rsidRPr="00BA0436">
        <w:rPr>
          <w:rFonts w:cs="Calibri"/>
          <w:iCs/>
          <w:sz w:val="24"/>
          <w:szCs w:val="24"/>
        </w:rPr>
        <w:t>) be located where they are easily read by the public</w:t>
      </w:r>
      <w:r w:rsidR="00E33930" w:rsidRPr="00BA0436">
        <w:rPr>
          <w:rFonts w:cs="Calibri"/>
          <w:iCs/>
          <w:sz w:val="24"/>
          <w:szCs w:val="24"/>
        </w:rPr>
        <w:t>;</w:t>
      </w:r>
      <w:r w:rsidRPr="00BA0436">
        <w:rPr>
          <w:rFonts w:cs="Calibri"/>
          <w:iCs/>
          <w:sz w:val="24"/>
          <w:szCs w:val="24"/>
        </w:rPr>
        <w:t xml:space="preserve"> </w:t>
      </w:r>
      <w:r w:rsidR="00C2731C" w:rsidRPr="00BA0436">
        <w:rPr>
          <w:rFonts w:cs="Calibri"/>
          <w:iCs/>
          <w:sz w:val="24"/>
          <w:szCs w:val="24"/>
        </w:rPr>
        <w:t>(iii</w:t>
      </w:r>
      <w:r w:rsidRPr="00BA0436">
        <w:rPr>
          <w:rFonts w:cs="Calibri"/>
          <w:iCs/>
          <w:sz w:val="24"/>
          <w:szCs w:val="24"/>
        </w:rPr>
        <w:t>) include, at a minimum, the District’s logo (provided by District) and if possible the following language, “This Project was funded in part through the Sonoma County Agricultural Preservation and Open Space District’s Matching Grant Program</w:t>
      </w:r>
      <w:r w:rsidR="00DA7A95" w:rsidRPr="00BA0436">
        <w:rPr>
          <w:rFonts w:cs="Calibri"/>
          <w:iCs/>
          <w:sz w:val="24"/>
          <w:szCs w:val="24"/>
        </w:rPr>
        <w:t>;</w:t>
      </w:r>
      <w:r w:rsidRPr="00BA0436">
        <w:rPr>
          <w:rFonts w:cs="Calibri"/>
          <w:iCs/>
          <w:sz w:val="24"/>
          <w:szCs w:val="24"/>
        </w:rPr>
        <w:t>”</w:t>
      </w:r>
      <w:r w:rsidR="0040021E" w:rsidRPr="00BA0436">
        <w:rPr>
          <w:rFonts w:cs="Calibri"/>
          <w:iCs/>
          <w:sz w:val="24"/>
          <w:szCs w:val="24"/>
        </w:rPr>
        <w:t xml:space="preserve"> and </w:t>
      </w:r>
      <w:r w:rsidR="00C2731C" w:rsidRPr="00BA0436">
        <w:rPr>
          <w:rFonts w:cs="Calibri"/>
          <w:iCs/>
          <w:sz w:val="24"/>
          <w:szCs w:val="24"/>
        </w:rPr>
        <w:t>(iv</w:t>
      </w:r>
      <w:r w:rsidR="0040021E" w:rsidRPr="00BA0436">
        <w:rPr>
          <w:rFonts w:cs="Calibri"/>
          <w:iCs/>
          <w:sz w:val="24"/>
          <w:szCs w:val="24"/>
        </w:rPr>
        <w:t>) be consistent with the sign</w:t>
      </w:r>
      <w:r w:rsidR="00705834" w:rsidRPr="00BA0436">
        <w:rPr>
          <w:rFonts w:cs="Calibri"/>
          <w:iCs/>
          <w:sz w:val="24"/>
          <w:szCs w:val="24"/>
        </w:rPr>
        <w:t>age</w:t>
      </w:r>
      <w:r w:rsidR="0040021E" w:rsidRPr="00BA0436">
        <w:rPr>
          <w:rFonts w:cs="Calibri"/>
          <w:iCs/>
          <w:sz w:val="24"/>
          <w:szCs w:val="24"/>
        </w:rPr>
        <w:t xml:space="preserve"> language in the Conservation Easement</w:t>
      </w:r>
      <w:r w:rsidRPr="00BA0436">
        <w:rPr>
          <w:rFonts w:cs="Calibri"/>
          <w:iCs/>
          <w:sz w:val="24"/>
          <w:szCs w:val="24"/>
        </w:rPr>
        <w:t>. The number, design, wording, and placement of signs shall be submitted to the District’s General Manager for review and approval.</w:t>
      </w:r>
    </w:p>
    <w:p w14:paraId="34752230" w14:textId="77777777" w:rsidR="00523ABA" w:rsidRPr="00BA0436" w:rsidRDefault="00523ABA" w:rsidP="0024589D">
      <w:pPr>
        <w:pStyle w:val="Heading3"/>
      </w:pPr>
      <w:r w:rsidRPr="00BA0436">
        <w:t>PROJECT REVISIONS AND EXTENSIONS</w:t>
      </w:r>
    </w:p>
    <w:p w14:paraId="0CAD6A9A" w14:textId="77777777" w:rsidR="00523ABA" w:rsidRPr="00BA0436" w:rsidRDefault="00523ABA" w:rsidP="00796766">
      <w:pPr>
        <w:numPr>
          <w:ilvl w:val="0"/>
          <w:numId w:val="9"/>
        </w:numPr>
        <w:tabs>
          <w:tab w:val="clear" w:pos="1440"/>
          <w:tab w:val="num" w:pos="-2880"/>
        </w:tabs>
        <w:spacing w:after="200" w:line="276" w:lineRule="auto"/>
        <w:ind w:left="0" w:firstLine="1440"/>
        <w:jc w:val="both"/>
        <w:rPr>
          <w:rFonts w:cs="Calibri"/>
          <w:i/>
          <w:sz w:val="24"/>
          <w:szCs w:val="24"/>
        </w:rPr>
      </w:pPr>
      <w:r w:rsidRPr="00BA0436">
        <w:rPr>
          <w:rFonts w:cs="Calibri"/>
          <w:i/>
          <w:sz w:val="24"/>
          <w:szCs w:val="24"/>
        </w:rPr>
        <w:t xml:space="preserve">Changes to Project. </w:t>
      </w:r>
      <w:r w:rsidRPr="00BA0436">
        <w:rPr>
          <w:rFonts w:cs="Calibri"/>
          <w:sz w:val="24"/>
          <w:szCs w:val="24"/>
        </w:rPr>
        <w:t>To maintain the integrity of the competitive Program</w:t>
      </w:r>
      <w:r w:rsidR="00F36895" w:rsidRPr="00BA0436">
        <w:rPr>
          <w:rFonts w:cs="Calibri"/>
          <w:sz w:val="24"/>
          <w:szCs w:val="24"/>
        </w:rPr>
        <w:t>,</w:t>
      </w:r>
      <w:r w:rsidRPr="00BA0436">
        <w:rPr>
          <w:rFonts w:cs="Calibri"/>
          <w:sz w:val="24"/>
          <w:szCs w:val="24"/>
        </w:rPr>
        <w:t xml:space="preserve"> no </w:t>
      </w:r>
      <w:r w:rsidR="00961A2D" w:rsidRPr="00BA0436">
        <w:rPr>
          <w:rFonts w:cs="Calibri"/>
          <w:sz w:val="24"/>
          <w:szCs w:val="24"/>
        </w:rPr>
        <w:t xml:space="preserve">substantive </w:t>
      </w:r>
      <w:r w:rsidRPr="00BA0436">
        <w:rPr>
          <w:rFonts w:cs="Calibri"/>
          <w:sz w:val="24"/>
          <w:szCs w:val="24"/>
        </w:rPr>
        <w:t>changes or alteration</w:t>
      </w:r>
      <w:r w:rsidR="00802478" w:rsidRPr="00BA0436">
        <w:rPr>
          <w:rFonts w:cs="Calibri"/>
          <w:sz w:val="24"/>
          <w:szCs w:val="24"/>
        </w:rPr>
        <w:t>s</w:t>
      </w:r>
      <w:r w:rsidRPr="00BA0436">
        <w:rPr>
          <w:rFonts w:cs="Calibri"/>
          <w:sz w:val="24"/>
          <w:szCs w:val="24"/>
        </w:rPr>
        <w:t xml:space="preserve"> to the Project </w:t>
      </w:r>
      <w:r w:rsidR="0066224D" w:rsidRPr="00BA0436">
        <w:rPr>
          <w:rFonts w:cs="Calibri"/>
          <w:sz w:val="24"/>
          <w:szCs w:val="24"/>
        </w:rPr>
        <w:t xml:space="preserve">may </w:t>
      </w:r>
      <w:r w:rsidRPr="00BA0436">
        <w:rPr>
          <w:rFonts w:cs="Calibri"/>
          <w:sz w:val="24"/>
          <w:szCs w:val="24"/>
        </w:rPr>
        <w:t xml:space="preserve">be made without </w:t>
      </w:r>
      <w:r w:rsidR="00F4345F">
        <w:rPr>
          <w:rFonts w:cs="Calibri"/>
          <w:sz w:val="24"/>
          <w:szCs w:val="24"/>
        </w:rPr>
        <w:t xml:space="preserve">prior </w:t>
      </w:r>
      <w:r w:rsidRPr="00BA0436">
        <w:rPr>
          <w:rFonts w:cs="Calibri"/>
          <w:sz w:val="24"/>
          <w:szCs w:val="24"/>
        </w:rPr>
        <w:t xml:space="preserve">written consent of the District. </w:t>
      </w:r>
      <w:bookmarkStart w:id="1" w:name="_Hlk123117868"/>
      <w:r w:rsidR="00366B10" w:rsidRPr="00BA0436">
        <w:rPr>
          <w:rFonts w:cs="Calibri"/>
          <w:sz w:val="24"/>
          <w:szCs w:val="24"/>
        </w:rPr>
        <w:t xml:space="preserve">As a condition of District’s approval for any </w:t>
      </w:r>
      <w:r w:rsidRPr="00BA0436">
        <w:rPr>
          <w:rFonts w:cs="Calibri"/>
          <w:sz w:val="24"/>
          <w:szCs w:val="24"/>
        </w:rPr>
        <w:t>changes or alt</w:t>
      </w:r>
      <w:r w:rsidR="00303B9A" w:rsidRPr="00BA0436">
        <w:rPr>
          <w:rFonts w:cs="Calibri"/>
          <w:sz w:val="24"/>
          <w:szCs w:val="24"/>
        </w:rPr>
        <w:t>erations</w:t>
      </w:r>
      <w:r w:rsidR="007C05EB">
        <w:rPr>
          <w:rFonts w:cs="Calibri"/>
          <w:sz w:val="24"/>
          <w:szCs w:val="24"/>
        </w:rPr>
        <w:t xml:space="preserve"> to the Project</w:t>
      </w:r>
      <w:r w:rsidR="00277328" w:rsidRPr="00BA0436">
        <w:rPr>
          <w:rFonts w:cs="Calibri"/>
          <w:sz w:val="24"/>
          <w:szCs w:val="24"/>
        </w:rPr>
        <w:t xml:space="preserve">, </w:t>
      </w:r>
      <w:r w:rsidR="00C701E0" w:rsidRPr="00BA0436">
        <w:rPr>
          <w:rFonts w:cs="Calibri"/>
          <w:sz w:val="24"/>
          <w:szCs w:val="24"/>
        </w:rPr>
        <w:t xml:space="preserve">Grantee shall amend </w:t>
      </w:r>
      <w:bookmarkEnd w:id="1"/>
      <w:r w:rsidR="00303B9A" w:rsidRPr="00BA0436">
        <w:rPr>
          <w:rFonts w:cs="Calibri"/>
          <w:sz w:val="24"/>
          <w:szCs w:val="24"/>
        </w:rPr>
        <w:t xml:space="preserve">the </w:t>
      </w:r>
      <w:r w:rsidR="0015472E" w:rsidRPr="00BA0436">
        <w:rPr>
          <w:rFonts w:cs="Calibri"/>
          <w:sz w:val="24"/>
          <w:szCs w:val="24"/>
        </w:rPr>
        <w:t>W</w:t>
      </w:r>
      <w:r w:rsidR="00303B9A" w:rsidRPr="00BA0436">
        <w:rPr>
          <w:rFonts w:cs="Calibri"/>
          <w:sz w:val="24"/>
          <w:szCs w:val="24"/>
        </w:rPr>
        <w:t>ork</w:t>
      </w:r>
      <w:r w:rsidR="0015472E" w:rsidRPr="00BA0436">
        <w:rPr>
          <w:rFonts w:cs="Calibri"/>
          <w:sz w:val="24"/>
          <w:szCs w:val="24"/>
        </w:rPr>
        <w:t xml:space="preserve"> Pl</w:t>
      </w:r>
      <w:r w:rsidRPr="00BA0436">
        <w:rPr>
          <w:rFonts w:cs="Calibri"/>
          <w:sz w:val="24"/>
          <w:szCs w:val="24"/>
        </w:rPr>
        <w:t xml:space="preserve">an </w:t>
      </w:r>
      <w:r w:rsidR="008F5D65" w:rsidRPr="00BA0436">
        <w:rPr>
          <w:rFonts w:cs="Calibri"/>
          <w:sz w:val="24"/>
          <w:szCs w:val="24"/>
        </w:rPr>
        <w:t>as deemed reasonably necessary by the District</w:t>
      </w:r>
      <w:r w:rsidRPr="00BA0436">
        <w:rPr>
          <w:rFonts w:cs="Calibri"/>
          <w:sz w:val="24"/>
          <w:szCs w:val="24"/>
        </w:rPr>
        <w:t>.</w:t>
      </w:r>
    </w:p>
    <w:p w14:paraId="73DF5448" w14:textId="77777777" w:rsidR="00523ABA" w:rsidRPr="0042146D" w:rsidRDefault="00523ABA" w:rsidP="00796766">
      <w:pPr>
        <w:numPr>
          <w:ilvl w:val="0"/>
          <w:numId w:val="9"/>
        </w:numPr>
        <w:tabs>
          <w:tab w:val="clear" w:pos="1440"/>
          <w:tab w:val="num" w:pos="-2880"/>
        </w:tabs>
        <w:spacing w:after="200" w:line="276" w:lineRule="auto"/>
        <w:ind w:left="0" w:firstLine="1440"/>
        <w:jc w:val="both"/>
        <w:rPr>
          <w:rFonts w:cs="Calibri"/>
          <w:i/>
          <w:sz w:val="24"/>
          <w:szCs w:val="24"/>
        </w:rPr>
      </w:pPr>
      <w:r w:rsidRPr="00BA0436">
        <w:rPr>
          <w:rFonts w:cs="Calibri"/>
          <w:i/>
          <w:sz w:val="24"/>
          <w:szCs w:val="24"/>
        </w:rPr>
        <w:t xml:space="preserve">Project </w:t>
      </w:r>
      <w:r w:rsidR="0053469C" w:rsidRPr="00BA0436">
        <w:rPr>
          <w:rFonts w:cs="Calibri"/>
          <w:i/>
          <w:sz w:val="24"/>
          <w:szCs w:val="24"/>
        </w:rPr>
        <w:t xml:space="preserve">Implementation </w:t>
      </w:r>
      <w:r w:rsidRPr="00BA0436">
        <w:rPr>
          <w:rFonts w:cs="Calibri"/>
          <w:i/>
          <w:sz w:val="24"/>
          <w:szCs w:val="24"/>
        </w:rPr>
        <w:t>Extension.</w:t>
      </w:r>
      <w:r w:rsidR="00565CE7" w:rsidRPr="00BA0436">
        <w:rPr>
          <w:rFonts w:cs="Calibri"/>
          <w:sz w:val="24"/>
          <w:szCs w:val="24"/>
        </w:rPr>
        <w:t xml:space="preserve"> </w:t>
      </w:r>
      <w:r w:rsidR="00F831ED" w:rsidRPr="00BA0436">
        <w:rPr>
          <w:rFonts w:cs="Calibri"/>
          <w:sz w:val="24"/>
          <w:szCs w:val="24"/>
        </w:rPr>
        <w:t>The General Manager</w:t>
      </w:r>
      <w:r w:rsidRPr="00BA0436">
        <w:rPr>
          <w:rFonts w:cs="Calibri"/>
          <w:sz w:val="24"/>
          <w:szCs w:val="24"/>
        </w:rPr>
        <w:t xml:space="preserve"> may grant a single extension of time of no more than two years for </w:t>
      </w:r>
      <w:r w:rsidR="0053469C" w:rsidRPr="00BA0436">
        <w:rPr>
          <w:rFonts w:cs="Calibri"/>
          <w:sz w:val="24"/>
          <w:szCs w:val="24"/>
        </w:rPr>
        <w:t>implementation</w:t>
      </w:r>
      <w:r w:rsidRPr="00BA0436">
        <w:rPr>
          <w:rFonts w:cs="Calibri"/>
          <w:sz w:val="24"/>
          <w:szCs w:val="24"/>
        </w:rPr>
        <w:t xml:space="preserve"> of the Project</w:t>
      </w:r>
      <w:r w:rsidR="008B7B4D" w:rsidRPr="00BA0436">
        <w:rPr>
          <w:rFonts w:cs="Calibri"/>
          <w:sz w:val="24"/>
          <w:szCs w:val="24"/>
        </w:rPr>
        <w:t xml:space="preserve"> in his or her sole discretion</w:t>
      </w:r>
      <w:r w:rsidRPr="00BA0436">
        <w:rPr>
          <w:rFonts w:cs="Calibri"/>
          <w:sz w:val="24"/>
          <w:szCs w:val="24"/>
        </w:rPr>
        <w:t xml:space="preserve">. The District’s granting of an extension is dependent </w:t>
      </w:r>
      <w:r w:rsidR="00E33930" w:rsidRPr="00BA0436">
        <w:rPr>
          <w:rFonts w:cs="Calibri"/>
          <w:sz w:val="24"/>
          <w:szCs w:val="24"/>
        </w:rPr>
        <w:t>up</w:t>
      </w:r>
      <w:r w:rsidRPr="00BA0436">
        <w:rPr>
          <w:rFonts w:cs="Calibri"/>
          <w:sz w:val="24"/>
          <w:szCs w:val="24"/>
        </w:rPr>
        <w:t xml:space="preserve">on Grantee’s ability to demonstrate that reasonable progress on the Project has been made, that the </w:t>
      </w:r>
      <w:r w:rsidR="000F7BCC" w:rsidRPr="00BA0436">
        <w:rPr>
          <w:rFonts w:cs="Calibri"/>
          <w:sz w:val="24"/>
          <w:szCs w:val="24"/>
        </w:rPr>
        <w:t xml:space="preserve">Grantee </w:t>
      </w:r>
      <w:r w:rsidRPr="00BA0436">
        <w:rPr>
          <w:rFonts w:cs="Calibri"/>
          <w:sz w:val="24"/>
          <w:szCs w:val="24"/>
        </w:rPr>
        <w:t xml:space="preserve">has been compliant with all provisions of </w:t>
      </w:r>
      <w:r w:rsidR="00AF7A9D" w:rsidRPr="00BA0436">
        <w:rPr>
          <w:rFonts w:cs="Calibri"/>
          <w:sz w:val="24"/>
          <w:szCs w:val="24"/>
        </w:rPr>
        <w:t xml:space="preserve">this Agreement, </w:t>
      </w:r>
      <w:r w:rsidRPr="00BA0436">
        <w:rPr>
          <w:rFonts w:cs="Calibri"/>
          <w:sz w:val="24"/>
          <w:szCs w:val="24"/>
        </w:rPr>
        <w:t>the Conservation Easement</w:t>
      </w:r>
      <w:r w:rsidR="00AF7A9D" w:rsidRPr="00BA0436">
        <w:rPr>
          <w:rFonts w:cs="Calibri"/>
          <w:sz w:val="24"/>
          <w:szCs w:val="24"/>
        </w:rPr>
        <w:t>,</w:t>
      </w:r>
      <w:r w:rsidRPr="00BA0436">
        <w:rPr>
          <w:rFonts w:cs="Calibri"/>
          <w:sz w:val="24"/>
          <w:szCs w:val="24"/>
        </w:rPr>
        <w:t xml:space="preserve"> and</w:t>
      </w:r>
      <w:r w:rsidR="00AF7A9D" w:rsidRPr="00BA0436">
        <w:rPr>
          <w:rFonts w:cs="Calibri"/>
          <w:sz w:val="24"/>
          <w:szCs w:val="24"/>
        </w:rPr>
        <w:t xml:space="preserve"> the Recreation Covenant</w:t>
      </w:r>
      <w:r w:rsidR="001F7C39" w:rsidRPr="00BA0436">
        <w:rPr>
          <w:rFonts w:cs="Calibri"/>
          <w:sz w:val="24"/>
          <w:szCs w:val="24"/>
        </w:rPr>
        <w:t>,</w:t>
      </w:r>
      <w:r w:rsidRPr="00BA0436">
        <w:rPr>
          <w:rFonts w:cs="Calibri"/>
          <w:sz w:val="24"/>
          <w:szCs w:val="24"/>
        </w:rPr>
        <w:t xml:space="preserve"> and that the extension will result in successful </w:t>
      </w:r>
      <w:r w:rsidR="0053469C" w:rsidRPr="00BA0436">
        <w:rPr>
          <w:rFonts w:cs="Calibri"/>
          <w:sz w:val="24"/>
          <w:szCs w:val="24"/>
        </w:rPr>
        <w:t xml:space="preserve">implementation </w:t>
      </w:r>
      <w:r w:rsidRPr="00BA0436">
        <w:rPr>
          <w:rFonts w:cs="Calibri"/>
          <w:sz w:val="24"/>
          <w:szCs w:val="24"/>
        </w:rPr>
        <w:t>of the Project</w:t>
      </w:r>
      <w:r w:rsidR="00E33930" w:rsidRPr="00BA0436">
        <w:rPr>
          <w:rFonts w:cs="Calibri"/>
          <w:sz w:val="24"/>
          <w:szCs w:val="24"/>
        </w:rPr>
        <w:t xml:space="preserve"> within the extended timeframe.</w:t>
      </w:r>
    </w:p>
    <w:p w14:paraId="59B15327" w14:textId="77777777" w:rsidR="00523ABA" w:rsidRPr="00BA0436" w:rsidRDefault="00523ABA" w:rsidP="0024589D">
      <w:pPr>
        <w:pStyle w:val="Heading3"/>
      </w:pPr>
      <w:r w:rsidRPr="00BA0436">
        <w:t>RECORD</w:t>
      </w:r>
      <w:r w:rsidR="00C804F1">
        <w:t xml:space="preserve"> KEEPING</w:t>
      </w:r>
      <w:r w:rsidRPr="00BA0436">
        <w:t xml:space="preserve"> </w:t>
      </w:r>
    </w:p>
    <w:p w14:paraId="02CFE8E5" w14:textId="77777777" w:rsidR="00523ABA" w:rsidRPr="00BA0436" w:rsidRDefault="00523ABA" w:rsidP="00C40DB1">
      <w:pPr>
        <w:pStyle w:val="CommentText"/>
        <w:numPr>
          <w:ilvl w:val="0"/>
          <w:numId w:val="32"/>
        </w:numPr>
        <w:tabs>
          <w:tab w:val="clear" w:pos="1440"/>
        </w:tabs>
        <w:ind w:left="0" w:firstLine="1080"/>
        <w:jc w:val="both"/>
        <w:rPr>
          <w:rFonts w:cs="Calibri"/>
          <w:sz w:val="24"/>
          <w:szCs w:val="24"/>
        </w:rPr>
      </w:pPr>
      <w:r w:rsidRPr="00BA0436">
        <w:rPr>
          <w:rFonts w:cs="Calibri"/>
          <w:i/>
          <w:sz w:val="24"/>
          <w:szCs w:val="24"/>
        </w:rPr>
        <w:lastRenderedPageBreak/>
        <w:t>Records.</w:t>
      </w:r>
      <w:r w:rsidR="000F7BCC" w:rsidRPr="00BA0436">
        <w:rPr>
          <w:rFonts w:cs="Calibri"/>
          <w:i/>
          <w:sz w:val="24"/>
          <w:szCs w:val="24"/>
        </w:rPr>
        <w:t xml:space="preserve"> </w:t>
      </w:r>
      <w:r w:rsidR="000F7BCC" w:rsidRPr="00BA0436">
        <w:rPr>
          <w:rFonts w:cs="Calibri"/>
          <w:sz w:val="24"/>
          <w:szCs w:val="24"/>
        </w:rPr>
        <w:t xml:space="preserve">Grantee shall maintain all </w:t>
      </w:r>
      <w:r w:rsidRPr="00BA0436">
        <w:rPr>
          <w:rFonts w:cs="Calibri"/>
          <w:sz w:val="24"/>
          <w:szCs w:val="24"/>
        </w:rPr>
        <w:t xml:space="preserve">financial, procurement, </w:t>
      </w:r>
      <w:r w:rsidR="003C68D8" w:rsidRPr="00BA0436">
        <w:rPr>
          <w:rFonts w:cs="Calibri"/>
          <w:sz w:val="24"/>
          <w:szCs w:val="24"/>
        </w:rPr>
        <w:t xml:space="preserve">accounting, </w:t>
      </w:r>
      <w:r w:rsidRPr="00BA0436">
        <w:rPr>
          <w:rFonts w:cs="Calibri"/>
          <w:sz w:val="24"/>
          <w:szCs w:val="24"/>
        </w:rPr>
        <w:t xml:space="preserve">licenses, insurance, and </w:t>
      </w:r>
      <w:r w:rsidR="00277328" w:rsidRPr="00BA0436">
        <w:rPr>
          <w:rFonts w:cs="Calibri"/>
          <w:sz w:val="24"/>
          <w:szCs w:val="24"/>
        </w:rPr>
        <w:t>P</w:t>
      </w:r>
      <w:r w:rsidR="003C68D8" w:rsidRPr="00BA0436">
        <w:rPr>
          <w:rFonts w:cs="Calibri"/>
          <w:sz w:val="24"/>
          <w:szCs w:val="24"/>
        </w:rPr>
        <w:t xml:space="preserve">roject and </w:t>
      </w:r>
      <w:r w:rsidR="00277328" w:rsidRPr="00BA0436">
        <w:rPr>
          <w:rFonts w:cs="Calibri"/>
          <w:sz w:val="24"/>
          <w:szCs w:val="24"/>
        </w:rPr>
        <w:t>P</w:t>
      </w:r>
      <w:r w:rsidRPr="00BA0436">
        <w:rPr>
          <w:rFonts w:cs="Calibri"/>
          <w:sz w:val="24"/>
          <w:szCs w:val="24"/>
        </w:rPr>
        <w:t xml:space="preserve">rogram records related to the Project for no less than five </w:t>
      </w:r>
      <w:r w:rsidR="009626BE" w:rsidRPr="00BA0436">
        <w:rPr>
          <w:rFonts w:cs="Calibri"/>
          <w:sz w:val="24"/>
          <w:szCs w:val="24"/>
        </w:rPr>
        <w:t xml:space="preserve">(5) </w:t>
      </w:r>
      <w:r w:rsidRPr="00BA0436">
        <w:rPr>
          <w:rFonts w:cs="Calibri"/>
          <w:sz w:val="24"/>
          <w:szCs w:val="24"/>
        </w:rPr>
        <w:t xml:space="preserve">years after </w:t>
      </w:r>
      <w:r w:rsidR="000F7BCC" w:rsidRPr="00BA0436">
        <w:rPr>
          <w:rFonts w:cs="Calibri"/>
          <w:sz w:val="24"/>
          <w:szCs w:val="24"/>
        </w:rPr>
        <w:t xml:space="preserve">the completion of </w:t>
      </w:r>
      <w:r w:rsidR="008967F2" w:rsidRPr="00BA0436">
        <w:rPr>
          <w:rFonts w:cs="Calibri"/>
          <w:sz w:val="24"/>
          <w:szCs w:val="24"/>
        </w:rPr>
        <w:t xml:space="preserve">the </w:t>
      </w:r>
      <w:r w:rsidR="00F831ED" w:rsidRPr="00BA0436">
        <w:rPr>
          <w:rFonts w:cs="Calibri"/>
          <w:sz w:val="24"/>
          <w:szCs w:val="24"/>
        </w:rPr>
        <w:t>P</w:t>
      </w:r>
      <w:r w:rsidR="001D749B" w:rsidRPr="00BA0436">
        <w:rPr>
          <w:rFonts w:cs="Calibri"/>
          <w:sz w:val="24"/>
          <w:szCs w:val="24"/>
        </w:rPr>
        <w:t>roject</w:t>
      </w:r>
      <w:r w:rsidR="00565CE7" w:rsidRPr="00BA0436">
        <w:rPr>
          <w:rFonts w:cs="Calibri"/>
          <w:sz w:val="24"/>
          <w:szCs w:val="24"/>
        </w:rPr>
        <w:t>.</w:t>
      </w:r>
      <w:r w:rsidR="001D749B" w:rsidRPr="00BA0436">
        <w:rPr>
          <w:rFonts w:cs="Calibri"/>
          <w:sz w:val="24"/>
          <w:szCs w:val="24"/>
        </w:rPr>
        <w:t xml:space="preserve"> </w:t>
      </w:r>
    </w:p>
    <w:p w14:paraId="7D2657FA" w14:textId="77777777" w:rsidR="00EF111F" w:rsidRPr="00BA0436" w:rsidRDefault="00EF111F" w:rsidP="00C40DB1">
      <w:pPr>
        <w:pStyle w:val="CommentText"/>
        <w:ind w:firstLine="1080"/>
        <w:jc w:val="both"/>
        <w:rPr>
          <w:rFonts w:cs="Calibri"/>
          <w:sz w:val="24"/>
          <w:szCs w:val="24"/>
        </w:rPr>
      </w:pPr>
    </w:p>
    <w:p w14:paraId="430A1A44" w14:textId="77777777" w:rsidR="00523ABA" w:rsidRPr="00BA0436" w:rsidRDefault="00523ABA" w:rsidP="00C40DB1">
      <w:pPr>
        <w:numPr>
          <w:ilvl w:val="0"/>
          <w:numId w:val="32"/>
        </w:numPr>
        <w:spacing w:after="200" w:line="276" w:lineRule="auto"/>
        <w:ind w:left="0" w:firstLine="1080"/>
        <w:jc w:val="both"/>
        <w:rPr>
          <w:rFonts w:cs="Calibri"/>
          <w:i/>
          <w:sz w:val="24"/>
          <w:szCs w:val="24"/>
        </w:rPr>
      </w:pPr>
      <w:r w:rsidRPr="00BA0436">
        <w:rPr>
          <w:rFonts w:cs="Calibri"/>
          <w:i/>
          <w:sz w:val="24"/>
          <w:szCs w:val="24"/>
        </w:rPr>
        <w:t>Records Access.</w:t>
      </w:r>
      <w:r w:rsidR="007A7E09" w:rsidRPr="00BA0436">
        <w:rPr>
          <w:rFonts w:cs="Calibri"/>
          <w:i/>
          <w:sz w:val="24"/>
          <w:szCs w:val="24"/>
        </w:rPr>
        <w:t xml:space="preserve"> </w:t>
      </w:r>
      <w:r w:rsidR="008F5D65" w:rsidRPr="00BA0436">
        <w:rPr>
          <w:rFonts w:cs="Calibri"/>
          <w:sz w:val="24"/>
          <w:szCs w:val="24"/>
        </w:rPr>
        <w:t xml:space="preserve">Upon not less than 24-hours advance notice, </w:t>
      </w:r>
      <w:r w:rsidR="00FA5BF9" w:rsidRPr="00BA0436">
        <w:rPr>
          <w:rFonts w:cs="Calibri"/>
          <w:sz w:val="24"/>
          <w:szCs w:val="24"/>
        </w:rPr>
        <w:t xml:space="preserve">Grantee shall provide </w:t>
      </w:r>
      <w:r w:rsidRPr="00BA0436">
        <w:rPr>
          <w:rFonts w:cs="Calibri"/>
          <w:sz w:val="24"/>
          <w:szCs w:val="24"/>
        </w:rPr>
        <w:t xml:space="preserve">District </w:t>
      </w:r>
      <w:r w:rsidR="00FA5BF9" w:rsidRPr="00BA0436">
        <w:rPr>
          <w:rFonts w:cs="Calibri"/>
          <w:sz w:val="24"/>
          <w:szCs w:val="24"/>
        </w:rPr>
        <w:t>with</w:t>
      </w:r>
      <w:r w:rsidRPr="00BA0436">
        <w:rPr>
          <w:rFonts w:cs="Calibri"/>
          <w:sz w:val="24"/>
          <w:szCs w:val="24"/>
        </w:rPr>
        <w:t xml:space="preserve"> access </w:t>
      </w:r>
      <w:r w:rsidR="008F5D65" w:rsidRPr="00BA0436">
        <w:rPr>
          <w:rFonts w:cs="Calibri"/>
          <w:sz w:val="24"/>
          <w:szCs w:val="24"/>
        </w:rPr>
        <w:t xml:space="preserve">during normal business hours </w:t>
      </w:r>
      <w:r w:rsidRPr="00BA0436">
        <w:rPr>
          <w:rFonts w:cs="Calibri"/>
          <w:sz w:val="24"/>
          <w:szCs w:val="24"/>
        </w:rPr>
        <w:t xml:space="preserve">to </w:t>
      </w:r>
      <w:r w:rsidR="008F5D65" w:rsidRPr="00BA0436">
        <w:rPr>
          <w:rFonts w:cs="Calibri"/>
          <w:sz w:val="24"/>
          <w:szCs w:val="24"/>
        </w:rPr>
        <w:t xml:space="preserve">all </w:t>
      </w:r>
      <w:r w:rsidRPr="00BA0436">
        <w:rPr>
          <w:rFonts w:cs="Calibri"/>
          <w:sz w:val="24"/>
          <w:szCs w:val="24"/>
        </w:rPr>
        <w:t xml:space="preserve">financial, procurement, </w:t>
      </w:r>
      <w:r w:rsidR="003C68D8" w:rsidRPr="00BA0436">
        <w:rPr>
          <w:rFonts w:cs="Calibri"/>
          <w:sz w:val="24"/>
          <w:szCs w:val="24"/>
        </w:rPr>
        <w:t xml:space="preserve">accounting, </w:t>
      </w:r>
      <w:r w:rsidRPr="00BA0436">
        <w:rPr>
          <w:rFonts w:cs="Calibri"/>
          <w:sz w:val="24"/>
          <w:szCs w:val="24"/>
        </w:rPr>
        <w:t xml:space="preserve">licenses, insurance, </w:t>
      </w:r>
      <w:r w:rsidR="00277328" w:rsidRPr="00BA0436">
        <w:rPr>
          <w:rFonts w:cs="Calibri"/>
          <w:sz w:val="24"/>
          <w:szCs w:val="24"/>
        </w:rPr>
        <w:t>P</w:t>
      </w:r>
      <w:r w:rsidR="003C68D8" w:rsidRPr="00BA0436">
        <w:rPr>
          <w:rFonts w:cs="Calibri"/>
          <w:sz w:val="24"/>
          <w:szCs w:val="24"/>
        </w:rPr>
        <w:t xml:space="preserve">roject and </w:t>
      </w:r>
      <w:r w:rsidR="00277328" w:rsidRPr="00BA0436">
        <w:rPr>
          <w:rFonts w:cs="Calibri"/>
          <w:sz w:val="24"/>
          <w:szCs w:val="24"/>
        </w:rPr>
        <w:t>P</w:t>
      </w:r>
      <w:r w:rsidRPr="00BA0436">
        <w:rPr>
          <w:rFonts w:cs="Calibri"/>
          <w:sz w:val="24"/>
          <w:szCs w:val="24"/>
        </w:rPr>
        <w:t xml:space="preserve">rogram records related to the </w:t>
      </w:r>
      <w:r w:rsidR="001A51AE" w:rsidRPr="00BA0436">
        <w:rPr>
          <w:rFonts w:cs="Calibri"/>
          <w:sz w:val="24"/>
          <w:szCs w:val="24"/>
        </w:rPr>
        <w:t xml:space="preserve">District’s </w:t>
      </w:r>
      <w:r w:rsidRPr="00BA0436">
        <w:rPr>
          <w:rFonts w:cs="Calibri"/>
          <w:sz w:val="24"/>
          <w:szCs w:val="24"/>
        </w:rPr>
        <w:t>grant for no less than five</w:t>
      </w:r>
      <w:r w:rsidR="009626BE" w:rsidRPr="00BA0436">
        <w:rPr>
          <w:rFonts w:cs="Calibri"/>
          <w:sz w:val="24"/>
          <w:szCs w:val="24"/>
        </w:rPr>
        <w:t xml:space="preserve"> (5)</w:t>
      </w:r>
      <w:r w:rsidRPr="00BA0436">
        <w:rPr>
          <w:rFonts w:cs="Calibri"/>
          <w:sz w:val="24"/>
          <w:szCs w:val="24"/>
        </w:rPr>
        <w:t xml:space="preserve"> years after</w:t>
      </w:r>
      <w:r w:rsidR="00FA5BF9" w:rsidRPr="00BA0436">
        <w:rPr>
          <w:rFonts w:cs="Calibri"/>
          <w:sz w:val="24"/>
          <w:szCs w:val="24"/>
        </w:rPr>
        <w:t xml:space="preserve"> completion of</w:t>
      </w:r>
      <w:r w:rsidRPr="00BA0436">
        <w:rPr>
          <w:rFonts w:cs="Calibri"/>
          <w:sz w:val="24"/>
          <w:szCs w:val="24"/>
        </w:rPr>
        <w:t xml:space="preserve"> </w:t>
      </w:r>
      <w:r w:rsidR="001C335F" w:rsidRPr="00BA0436">
        <w:rPr>
          <w:rFonts w:cs="Calibri"/>
          <w:sz w:val="24"/>
          <w:szCs w:val="24"/>
        </w:rPr>
        <w:t>P</w:t>
      </w:r>
      <w:r w:rsidRPr="00BA0436">
        <w:rPr>
          <w:rFonts w:cs="Calibri"/>
          <w:sz w:val="24"/>
          <w:szCs w:val="24"/>
        </w:rPr>
        <w:t>roject</w:t>
      </w:r>
      <w:r w:rsidR="00565CE7" w:rsidRPr="00BA0436">
        <w:rPr>
          <w:rFonts w:cs="Calibri"/>
          <w:sz w:val="24"/>
          <w:szCs w:val="24"/>
        </w:rPr>
        <w:t>.</w:t>
      </w:r>
    </w:p>
    <w:p w14:paraId="759E8AA0" w14:textId="77777777" w:rsidR="00523ABA" w:rsidRPr="00BA0436" w:rsidRDefault="00523ABA" w:rsidP="00C40DB1">
      <w:pPr>
        <w:numPr>
          <w:ilvl w:val="0"/>
          <w:numId w:val="32"/>
        </w:numPr>
        <w:spacing w:after="200" w:line="276" w:lineRule="auto"/>
        <w:ind w:left="0" w:firstLine="1080"/>
        <w:jc w:val="both"/>
        <w:rPr>
          <w:rFonts w:cs="Calibri"/>
          <w:i/>
          <w:sz w:val="24"/>
          <w:szCs w:val="24"/>
        </w:rPr>
      </w:pPr>
      <w:r w:rsidRPr="00BA0436">
        <w:rPr>
          <w:rFonts w:cs="Calibri"/>
          <w:i/>
          <w:sz w:val="24"/>
          <w:szCs w:val="24"/>
        </w:rPr>
        <w:t xml:space="preserve">Annual Audit. </w:t>
      </w:r>
      <w:bookmarkStart w:id="2" w:name="_Hlk123118394"/>
      <w:r w:rsidRPr="00BA0436">
        <w:rPr>
          <w:rFonts w:cs="Calibri"/>
          <w:sz w:val="24"/>
          <w:szCs w:val="24"/>
        </w:rPr>
        <w:t xml:space="preserve">Grantee shall </w:t>
      </w:r>
      <w:r w:rsidR="00EF111F" w:rsidRPr="00BA0436">
        <w:rPr>
          <w:rFonts w:cs="Calibri"/>
          <w:sz w:val="24"/>
          <w:szCs w:val="24"/>
        </w:rPr>
        <w:t>annually submit to District until Project Completion an</w:t>
      </w:r>
      <w:r w:rsidR="008F5D65" w:rsidRPr="00BA0436">
        <w:rPr>
          <w:rFonts w:cs="Calibri"/>
          <w:sz w:val="24"/>
          <w:szCs w:val="24"/>
        </w:rPr>
        <w:t xml:space="preserve"> </w:t>
      </w:r>
      <w:r w:rsidRPr="00BA0436">
        <w:rPr>
          <w:rFonts w:cs="Calibri"/>
          <w:sz w:val="24"/>
          <w:szCs w:val="24"/>
        </w:rPr>
        <w:t xml:space="preserve">annual audited financial statement </w:t>
      </w:r>
      <w:r w:rsidR="008F5D65" w:rsidRPr="00BA0436">
        <w:rPr>
          <w:rFonts w:cs="Calibri"/>
          <w:sz w:val="24"/>
          <w:szCs w:val="24"/>
        </w:rPr>
        <w:t xml:space="preserve">within 6 months of the Grantee’s previous fiscal year end.  </w:t>
      </w:r>
      <w:r w:rsidR="00DA7A95" w:rsidRPr="00BA0436">
        <w:rPr>
          <w:rFonts w:cs="Calibri"/>
          <w:sz w:val="24"/>
          <w:szCs w:val="24"/>
        </w:rPr>
        <w:t xml:space="preserve"> </w:t>
      </w:r>
      <w:r w:rsidR="003E2503" w:rsidRPr="00BA0436">
        <w:rPr>
          <w:rFonts w:cs="Calibri"/>
          <w:sz w:val="24"/>
          <w:szCs w:val="24"/>
        </w:rPr>
        <w:t xml:space="preserve"> I</w:t>
      </w:r>
      <w:r w:rsidR="00DA7A95" w:rsidRPr="00BA0436">
        <w:rPr>
          <w:rFonts w:cs="Calibri"/>
          <w:sz w:val="24"/>
          <w:szCs w:val="24"/>
        </w:rPr>
        <w:t>f a Grantee does not have an audit conducted, a biennial accountant review will be accepted in lieu of an annual audit with respect to that Grantee</w:t>
      </w:r>
      <w:r w:rsidR="00E33930" w:rsidRPr="00BA0436">
        <w:rPr>
          <w:rFonts w:cs="Calibri"/>
          <w:sz w:val="24"/>
          <w:szCs w:val="24"/>
        </w:rPr>
        <w:t>.</w:t>
      </w:r>
      <w:r w:rsidR="00E33930" w:rsidRPr="00BA0436">
        <w:rPr>
          <w:rFonts w:cs="Calibri"/>
          <w:i/>
          <w:sz w:val="24"/>
          <w:szCs w:val="24"/>
        </w:rPr>
        <w:t xml:space="preserve"> </w:t>
      </w:r>
      <w:r w:rsidRPr="00BA0436">
        <w:rPr>
          <w:rFonts w:cs="Calibri"/>
          <w:i/>
          <w:sz w:val="24"/>
          <w:szCs w:val="24"/>
        </w:rPr>
        <w:t xml:space="preserve"> </w:t>
      </w:r>
      <w:bookmarkEnd w:id="2"/>
    </w:p>
    <w:p w14:paraId="5E3919DA" w14:textId="77777777" w:rsidR="001A51AE" w:rsidRPr="00BA0436" w:rsidRDefault="001A51AE" w:rsidP="00C40DB1">
      <w:pPr>
        <w:numPr>
          <w:ilvl w:val="0"/>
          <w:numId w:val="32"/>
        </w:numPr>
        <w:spacing w:after="200" w:line="276" w:lineRule="auto"/>
        <w:ind w:left="0" w:firstLine="1080"/>
        <w:jc w:val="both"/>
        <w:rPr>
          <w:rFonts w:cs="Calibri"/>
          <w:i/>
          <w:sz w:val="24"/>
          <w:szCs w:val="24"/>
        </w:rPr>
      </w:pPr>
      <w:r w:rsidRPr="00BA0436">
        <w:rPr>
          <w:rFonts w:cs="Calibri"/>
          <w:i/>
          <w:sz w:val="24"/>
          <w:szCs w:val="24"/>
        </w:rPr>
        <w:t xml:space="preserve">Accounting Requirements. </w:t>
      </w:r>
      <w:r w:rsidR="00DA7A95" w:rsidRPr="00BA0436">
        <w:rPr>
          <w:rFonts w:cs="Calibri"/>
          <w:sz w:val="24"/>
          <w:szCs w:val="24"/>
        </w:rPr>
        <w:t xml:space="preserve">Grantee </w:t>
      </w:r>
      <w:r w:rsidR="003C68D8" w:rsidRPr="00BA0436">
        <w:rPr>
          <w:rFonts w:cs="Calibri"/>
          <w:sz w:val="24"/>
          <w:szCs w:val="24"/>
        </w:rPr>
        <w:t xml:space="preserve">shall </w:t>
      </w:r>
      <w:r w:rsidRPr="00BA0436">
        <w:rPr>
          <w:rFonts w:cs="Calibri"/>
          <w:sz w:val="24"/>
          <w:szCs w:val="24"/>
        </w:rPr>
        <w:t>maintain an accounting system that is in accordance with generally accepted accounting procedures and standards, and as such:</w:t>
      </w:r>
    </w:p>
    <w:p w14:paraId="4FA1B89B" w14:textId="77777777" w:rsidR="00565CE7" w:rsidRPr="00BA0436" w:rsidRDefault="00565CE7" w:rsidP="00796766">
      <w:pPr>
        <w:pStyle w:val="ListParagraph"/>
        <w:tabs>
          <w:tab w:val="left" w:pos="1980"/>
          <w:tab w:val="left" w:pos="2520"/>
        </w:tabs>
        <w:ind w:left="2520" w:hanging="720"/>
        <w:jc w:val="both"/>
        <w:rPr>
          <w:rFonts w:cs="Calibri"/>
          <w:sz w:val="24"/>
          <w:szCs w:val="24"/>
        </w:rPr>
      </w:pPr>
      <w:r w:rsidRPr="00BA0436">
        <w:rPr>
          <w:rFonts w:cs="Calibri"/>
          <w:sz w:val="24"/>
          <w:szCs w:val="24"/>
        </w:rPr>
        <w:t xml:space="preserve">i.  </w:t>
      </w:r>
      <w:r w:rsidR="00DE1375" w:rsidRPr="00BA0436">
        <w:rPr>
          <w:rFonts w:cs="Calibri"/>
          <w:sz w:val="24"/>
          <w:szCs w:val="24"/>
        </w:rPr>
        <w:tab/>
      </w:r>
      <w:r w:rsidR="001A51AE" w:rsidRPr="00BA0436">
        <w:rPr>
          <w:rFonts w:cs="Calibri"/>
          <w:sz w:val="24"/>
          <w:szCs w:val="24"/>
        </w:rPr>
        <w:t>Accurately reflects responsible fiscal transactions, with the necessary controls and safeguards.</w:t>
      </w:r>
    </w:p>
    <w:p w14:paraId="0A33E82E" w14:textId="77777777" w:rsidR="008029E5" w:rsidRPr="00BA0436" w:rsidRDefault="008029E5" w:rsidP="00796766">
      <w:pPr>
        <w:pStyle w:val="ListParagraph"/>
        <w:tabs>
          <w:tab w:val="left" w:pos="1980"/>
          <w:tab w:val="left" w:pos="2520"/>
        </w:tabs>
        <w:ind w:left="2520" w:hanging="720"/>
        <w:jc w:val="both"/>
        <w:rPr>
          <w:rFonts w:cs="Calibri"/>
          <w:sz w:val="24"/>
          <w:szCs w:val="24"/>
        </w:rPr>
      </w:pPr>
    </w:p>
    <w:p w14:paraId="045EE656" w14:textId="77777777" w:rsidR="001A51AE" w:rsidRPr="00BA0436" w:rsidRDefault="00565CE7" w:rsidP="00796766">
      <w:pPr>
        <w:pStyle w:val="ListParagraph"/>
        <w:tabs>
          <w:tab w:val="left" w:pos="1980"/>
          <w:tab w:val="left" w:pos="2520"/>
        </w:tabs>
        <w:ind w:left="2520" w:hanging="720"/>
        <w:jc w:val="both"/>
        <w:rPr>
          <w:rFonts w:cs="Calibri"/>
          <w:sz w:val="24"/>
          <w:szCs w:val="24"/>
        </w:rPr>
      </w:pPr>
      <w:r w:rsidRPr="00BA0436">
        <w:rPr>
          <w:rFonts w:cs="Calibri"/>
          <w:sz w:val="24"/>
          <w:szCs w:val="24"/>
        </w:rPr>
        <w:t xml:space="preserve">ii.  </w:t>
      </w:r>
      <w:r w:rsidR="00DE1375" w:rsidRPr="00BA0436">
        <w:rPr>
          <w:rFonts w:cs="Calibri"/>
          <w:sz w:val="24"/>
          <w:szCs w:val="24"/>
        </w:rPr>
        <w:tab/>
      </w:r>
      <w:r w:rsidR="001A51AE" w:rsidRPr="00BA0436">
        <w:rPr>
          <w:rFonts w:cs="Calibri"/>
          <w:sz w:val="24"/>
          <w:szCs w:val="24"/>
        </w:rPr>
        <w:t xml:space="preserve">Provides a solid audit trail, including original source documents such as </w:t>
      </w:r>
      <w:r w:rsidR="003C68D8" w:rsidRPr="00BA0436">
        <w:rPr>
          <w:rFonts w:cs="Calibri"/>
          <w:sz w:val="24"/>
          <w:szCs w:val="24"/>
        </w:rPr>
        <w:t xml:space="preserve">contracts, </w:t>
      </w:r>
      <w:r w:rsidR="001A51AE" w:rsidRPr="00BA0436">
        <w:rPr>
          <w:rFonts w:cs="Calibri"/>
          <w:sz w:val="24"/>
          <w:szCs w:val="24"/>
        </w:rPr>
        <w:t>purchase orders, receipts, progress payments, invoices, timecards, and evidence of payment</w:t>
      </w:r>
      <w:r w:rsidR="00C92978" w:rsidRPr="00BA0436">
        <w:rPr>
          <w:rFonts w:cs="Calibri"/>
          <w:sz w:val="24"/>
          <w:szCs w:val="24"/>
        </w:rPr>
        <w:t xml:space="preserve"> related to the Project</w:t>
      </w:r>
      <w:r w:rsidR="001A51AE" w:rsidRPr="00BA0436">
        <w:rPr>
          <w:rFonts w:cs="Calibri"/>
          <w:sz w:val="24"/>
          <w:szCs w:val="24"/>
        </w:rPr>
        <w:t>.</w:t>
      </w:r>
    </w:p>
    <w:p w14:paraId="47B71881" w14:textId="77777777" w:rsidR="008029E5" w:rsidRPr="00BA0436" w:rsidRDefault="008029E5" w:rsidP="00796766">
      <w:pPr>
        <w:ind w:left="2160"/>
        <w:jc w:val="both"/>
        <w:rPr>
          <w:rFonts w:cs="Calibri"/>
          <w:sz w:val="24"/>
          <w:szCs w:val="24"/>
        </w:rPr>
      </w:pPr>
    </w:p>
    <w:p w14:paraId="5633ED98" w14:textId="77777777" w:rsidR="001A51AE" w:rsidRPr="00BA0436" w:rsidRDefault="00565CE7" w:rsidP="00796766">
      <w:pPr>
        <w:ind w:left="2520" w:hanging="720"/>
        <w:jc w:val="both"/>
        <w:rPr>
          <w:rFonts w:cs="Calibri"/>
          <w:sz w:val="24"/>
          <w:szCs w:val="24"/>
        </w:rPr>
      </w:pPr>
      <w:r w:rsidRPr="00BA0436">
        <w:rPr>
          <w:rFonts w:cs="Calibri"/>
          <w:sz w:val="24"/>
          <w:szCs w:val="24"/>
        </w:rPr>
        <w:t xml:space="preserve">iii.  </w:t>
      </w:r>
      <w:r w:rsidR="00DE1375" w:rsidRPr="00BA0436">
        <w:rPr>
          <w:rFonts w:cs="Calibri"/>
          <w:sz w:val="24"/>
          <w:szCs w:val="24"/>
        </w:rPr>
        <w:tab/>
      </w:r>
      <w:r w:rsidR="001A51AE" w:rsidRPr="00BA0436">
        <w:rPr>
          <w:rFonts w:cs="Calibri"/>
          <w:sz w:val="24"/>
          <w:szCs w:val="24"/>
        </w:rPr>
        <w:t xml:space="preserve">Provides accounting data so the total cost of the </w:t>
      </w:r>
      <w:r w:rsidR="00C92978" w:rsidRPr="00BA0436">
        <w:rPr>
          <w:rFonts w:cs="Calibri"/>
          <w:sz w:val="24"/>
          <w:szCs w:val="24"/>
        </w:rPr>
        <w:t>P</w:t>
      </w:r>
      <w:r w:rsidR="001A51AE" w:rsidRPr="00BA0436">
        <w:rPr>
          <w:rFonts w:cs="Calibri"/>
          <w:sz w:val="24"/>
          <w:szCs w:val="24"/>
        </w:rPr>
        <w:t>roject and each individual component can be readily determined.</w:t>
      </w:r>
    </w:p>
    <w:p w14:paraId="212ECD2B" w14:textId="77777777" w:rsidR="005E0C3C" w:rsidRPr="00BA0436" w:rsidRDefault="005E0C3C" w:rsidP="00796766">
      <w:pPr>
        <w:ind w:left="2160"/>
        <w:jc w:val="both"/>
        <w:rPr>
          <w:rFonts w:cs="Calibri"/>
          <w:sz w:val="24"/>
          <w:szCs w:val="24"/>
        </w:rPr>
      </w:pPr>
    </w:p>
    <w:p w14:paraId="1B81A225" w14:textId="77777777" w:rsidR="00523ABA" w:rsidRPr="00C40DB1" w:rsidRDefault="00731A45" w:rsidP="00C40DB1">
      <w:pPr>
        <w:ind w:firstLine="720"/>
        <w:rPr>
          <w:sz w:val="24"/>
          <w:szCs w:val="24"/>
        </w:rPr>
      </w:pPr>
      <w:r>
        <w:rPr>
          <w:rFonts w:cs="Calibri"/>
          <w:iCs/>
          <w:sz w:val="24"/>
          <w:szCs w:val="24"/>
        </w:rPr>
        <w:t xml:space="preserve"> </w:t>
      </w:r>
      <w:r w:rsidR="0084728C">
        <w:rPr>
          <w:rFonts w:cs="Calibri"/>
          <w:iCs/>
          <w:sz w:val="24"/>
          <w:szCs w:val="24"/>
        </w:rPr>
        <w:t>e.</w:t>
      </w:r>
      <w:r w:rsidR="0084728C">
        <w:rPr>
          <w:rFonts w:cs="Calibri"/>
          <w:iCs/>
          <w:sz w:val="24"/>
          <w:szCs w:val="24"/>
        </w:rPr>
        <w:tab/>
      </w:r>
      <w:r w:rsidR="001A51AE" w:rsidRPr="0084728C">
        <w:rPr>
          <w:rFonts w:cs="Calibri"/>
          <w:i/>
          <w:sz w:val="24"/>
          <w:szCs w:val="24"/>
        </w:rPr>
        <w:t>Fiscal and Project Monitoring</w:t>
      </w:r>
      <w:r w:rsidR="001A51AE" w:rsidRPr="00C40DB1">
        <w:rPr>
          <w:rFonts w:cs="Calibri"/>
          <w:iCs/>
          <w:sz w:val="24"/>
          <w:szCs w:val="24"/>
        </w:rPr>
        <w:t>.</w:t>
      </w:r>
      <w:r w:rsidR="001A51AE" w:rsidRPr="0084728C">
        <w:rPr>
          <w:rFonts w:cs="Calibri"/>
          <w:iCs/>
          <w:sz w:val="24"/>
          <w:szCs w:val="24"/>
        </w:rPr>
        <w:t xml:space="preserve"> The Project will be subject to compliance monitoring by the District. The monitoring may include examination of books, papers, accounts, documents or other records of Grantee as they relate to the </w:t>
      </w:r>
      <w:r w:rsidR="00C7202B" w:rsidRPr="0084728C">
        <w:rPr>
          <w:rFonts w:cs="Calibri"/>
          <w:iCs/>
          <w:sz w:val="24"/>
          <w:szCs w:val="24"/>
        </w:rPr>
        <w:t xml:space="preserve">expenditure of </w:t>
      </w:r>
      <w:r w:rsidR="00C92978" w:rsidRPr="0084728C">
        <w:rPr>
          <w:rFonts w:cs="Calibri"/>
          <w:iCs/>
          <w:sz w:val="24"/>
          <w:szCs w:val="24"/>
        </w:rPr>
        <w:t xml:space="preserve">Grant Funds </w:t>
      </w:r>
      <w:r w:rsidR="007A6790" w:rsidRPr="0084728C">
        <w:rPr>
          <w:rFonts w:cs="Calibri"/>
          <w:iCs/>
          <w:sz w:val="24"/>
          <w:szCs w:val="24"/>
        </w:rPr>
        <w:t>and</w:t>
      </w:r>
      <w:r w:rsidR="006456D7" w:rsidRPr="0084728C">
        <w:rPr>
          <w:rFonts w:cs="Calibri"/>
          <w:iCs/>
          <w:sz w:val="24"/>
          <w:szCs w:val="24"/>
        </w:rPr>
        <w:t xml:space="preserve"> </w:t>
      </w:r>
      <w:r w:rsidR="00C92978" w:rsidRPr="0084728C">
        <w:rPr>
          <w:rFonts w:cs="Calibri"/>
          <w:iCs/>
          <w:sz w:val="24"/>
          <w:szCs w:val="24"/>
        </w:rPr>
        <w:t>Matching</w:t>
      </w:r>
      <w:r w:rsidR="006456D7" w:rsidRPr="0084728C">
        <w:rPr>
          <w:rFonts w:cs="Calibri"/>
          <w:iCs/>
          <w:sz w:val="24"/>
          <w:szCs w:val="24"/>
        </w:rPr>
        <w:t xml:space="preserve"> </w:t>
      </w:r>
      <w:r w:rsidR="00C92978" w:rsidRPr="0084728C">
        <w:rPr>
          <w:rFonts w:cs="Calibri"/>
          <w:iCs/>
          <w:sz w:val="24"/>
          <w:szCs w:val="24"/>
        </w:rPr>
        <w:t>Funds</w:t>
      </w:r>
      <w:r w:rsidR="001A51AE" w:rsidRPr="0084728C">
        <w:rPr>
          <w:rFonts w:cs="Calibri"/>
          <w:iCs/>
          <w:sz w:val="24"/>
          <w:szCs w:val="24"/>
        </w:rPr>
        <w:t xml:space="preserve">. </w:t>
      </w:r>
      <w:r w:rsidR="00883CFA" w:rsidRPr="00C40DB1">
        <w:rPr>
          <w:rFonts w:cs="Calibri"/>
          <w:iCs/>
          <w:sz w:val="24"/>
          <w:szCs w:val="24"/>
        </w:rPr>
        <w:br w:type="page"/>
      </w:r>
      <w:r w:rsidR="0084728C">
        <w:rPr>
          <w:rFonts w:cs="Calibri"/>
          <w:iCs/>
          <w:sz w:val="24"/>
          <w:szCs w:val="24"/>
        </w:rPr>
        <w:lastRenderedPageBreak/>
        <w:t xml:space="preserve">7.    </w:t>
      </w:r>
      <w:r w:rsidR="00523ABA" w:rsidRPr="0024589D">
        <w:rPr>
          <w:rStyle w:val="Heading3Char"/>
        </w:rPr>
        <w:t>GENERAL PROVISIONS</w:t>
      </w:r>
    </w:p>
    <w:p w14:paraId="57362FC5" w14:textId="77777777" w:rsidR="00731A45" w:rsidRPr="00C40DB1" w:rsidRDefault="00731A45" w:rsidP="00C40DB1"/>
    <w:p w14:paraId="54D37999" w14:textId="77777777" w:rsidR="00523ABA" w:rsidRPr="00BA0436" w:rsidRDefault="00DE293E" w:rsidP="00796766">
      <w:pPr>
        <w:numPr>
          <w:ilvl w:val="0"/>
          <w:numId w:val="11"/>
        </w:numPr>
        <w:tabs>
          <w:tab w:val="clear" w:pos="1440"/>
          <w:tab w:val="num" w:pos="-2880"/>
        </w:tabs>
        <w:spacing w:after="200" w:line="276" w:lineRule="auto"/>
        <w:ind w:left="0" w:firstLine="1440"/>
        <w:jc w:val="both"/>
        <w:rPr>
          <w:rFonts w:cs="Calibri"/>
          <w:i/>
          <w:sz w:val="24"/>
          <w:szCs w:val="24"/>
        </w:rPr>
      </w:pPr>
      <w:r w:rsidRPr="00DF3F58">
        <w:rPr>
          <w:rFonts w:cs="Calibri"/>
          <w:i/>
          <w:sz w:val="24"/>
          <w:szCs w:val="24"/>
        </w:rPr>
        <w:t>Statutory Compliance/Living Wage Ordinance</w:t>
      </w:r>
      <w:r w:rsidRPr="00DE293E">
        <w:rPr>
          <w:rFonts w:cs="Calibri"/>
          <w:sz w:val="24"/>
          <w:szCs w:val="24"/>
        </w:rPr>
        <w:t xml:space="preserve">.  </w:t>
      </w:r>
      <w:r>
        <w:rPr>
          <w:rFonts w:cs="Calibri"/>
          <w:sz w:val="24"/>
          <w:szCs w:val="24"/>
        </w:rPr>
        <w:t>Grantee</w:t>
      </w:r>
      <w:r w:rsidRPr="00DE293E">
        <w:rPr>
          <w:rFonts w:cs="Calibri"/>
          <w:sz w:val="24"/>
          <w:szCs w:val="24"/>
        </w:rPr>
        <w:t xml:space="preserve"> agrees to comply with all applicable federal, state and local laws, regulations, statutes and policies</w:t>
      </w:r>
      <w:r>
        <w:rPr>
          <w:rFonts w:cs="Calibri"/>
          <w:sz w:val="24"/>
          <w:szCs w:val="24"/>
        </w:rPr>
        <w:t xml:space="preserve"> (“Laws”)</w:t>
      </w:r>
      <w:r w:rsidRPr="00DE293E">
        <w:rPr>
          <w:rFonts w:cs="Calibri"/>
          <w:sz w:val="24"/>
          <w:szCs w:val="24"/>
        </w:rPr>
        <w:t xml:space="preserve">, including but not limited to the County of Sonoma Living Wage Ordinance, </w:t>
      </w:r>
      <w:r>
        <w:rPr>
          <w:rFonts w:cs="Calibri"/>
          <w:sz w:val="24"/>
          <w:szCs w:val="24"/>
        </w:rPr>
        <w:t xml:space="preserve">to the extent </w:t>
      </w:r>
      <w:r w:rsidRPr="00DE293E">
        <w:rPr>
          <w:rFonts w:cs="Calibri"/>
          <w:sz w:val="24"/>
          <w:szCs w:val="24"/>
        </w:rPr>
        <w:t xml:space="preserve">applicable to the </w:t>
      </w:r>
      <w:r>
        <w:rPr>
          <w:rFonts w:cs="Calibri"/>
          <w:sz w:val="24"/>
          <w:szCs w:val="24"/>
        </w:rPr>
        <w:t>grant</w:t>
      </w:r>
      <w:r w:rsidRPr="00DE293E">
        <w:rPr>
          <w:rFonts w:cs="Calibri"/>
          <w:sz w:val="24"/>
          <w:szCs w:val="24"/>
        </w:rPr>
        <w:t xml:space="preserve"> provided under this Agreement</w:t>
      </w:r>
      <w:r>
        <w:rPr>
          <w:rFonts w:cs="Calibri"/>
          <w:sz w:val="24"/>
          <w:szCs w:val="24"/>
        </w:rPr>
        <w:t>,</w:t>
      </w:r>
      <w:r w:rsidRPr="00DE293E">
        <w:rPr>
          <w:rFonts w:cs="Calibri"/>
          <w:sz w:val="24"/>
          <w:szCs w:val="24"/>
        </w:rPr>
        <w:t xml:space="preserve"> as </w:t>
      </w:r>
      <w:r>
        <w:rPr>
          <w:rFonts w:cs="Calibri"/>
          <w:sz w:val="24"/>
          <w:szCs w:val="24"/>
        </w:rPr>
        <w:t xml:space="preserve">such Laws </w:t>
      </w:r>
      <w:r w:rsidRPr="00DE293E">
        <w:rPr>
          <w:rFonts w:cs="Calibri"/>
          <w:sz w:val="24"/>
          <w:szCs w:val="24"/>
        </w:rPr>
        <w:t xml:space="preserve">exist now and as they are changed, amended or modified during the term of this Agreement.  Without limiting the generality of the foregoing, </w:t>
      </w:r>
      <w:r>
        <w:rPr>
          <w:rFonts w:cs="Calibri"/>
          <w:sz w:val="24"/>
          <w:szCs w:val="24"/>
        </w:rPr>
        <w:t>Grantee</w:t>
      </w:r>
      <w:r w:rsidRPr="00DE293E">
        <w:rPr>
          <w:rFonts w:cs="Calibri"/>
          <w:sz w:val="24"/>
          <w:szCs w:val="24"/>
        </w:rPr>
        <w:t xml:space="preserve"> expressly acknowledges and agrees that this Agreement [is/may be] subject to the provisions of Article XXVI of Chapter 2 of the Sonoma County Code, requiring payment of a living wage to covered employees.  Noncompliance during the term of the Agreement will be considered a material breach and may result in termination of the Agreement or pursuit of other legal or administrative remedies.</w:t>
      </w:r>
      <w:r>
        <w:rPr>
          <w:rFonts w:cs="Calibri"/>
          <w:sz w:val="24"/>
          <w:szCs w:val="24"/>
        </w:rPr>
        <w:t xml:space="preserve"> </w:t>
      </w:r>
    </w:p>
    <w:p w14:paraId="4FECC50A" w14:textId="77777777" w:rsidR="00523ABA" w:rsidRPr="00BA0436" w:rsidRDefault="00523ABA" w:rsidP="00796766">
      <w:pPr>
        <w:numPr>
          <w:ilvl w:val="0"/>
          <w:numId w:val="11"/>
        </w:numPr>
        <w:tabs>
          <w:tab w:val="clear" w:pos="1440"/>
          <w:tab w:val="num" w:pos="-2880"/>
        </w:tabs>
        <w:spacing w:after="200" w:line="276" w:lineRule="auto"/>
        <w:ind w:left="0" w:firstLine="1440"/>
        <w:jc w:val="both"/>
        <w:rPr>
          <w:rFonts w:cs="Calibri"/>
          <w:i/>
          <w:sz w:val="24"/>
          <w:szCs w:val="24"/>
        </w:rPr>
      </w:pPr>
      <w:r w:rsidRPr="00BA0436">
        <w:rPr>
          <w:rFonts w:cs="Calibri"/>
          <w:i/>
          <w:sz w:val="24"/>
          <w:szCs w:val="24"/>
        </w:rPr>
        <w:t xml:space="preserve">Access to Project Site. </w:t>
      </w:r>
      <w:r w:rsidRPr="00BA0436">
        <w:rPr>
          <w:rFonts w:cs="Calibri"/>
          <w:sz w:val="24"/>
          <w:szCs w:val="24"/>
        </w:rPr>
        <w:t xml:space="preserve">The District shall have the right to enter and inspect the </w:t>
      </w:r>
      <w:r w:rsidR="00C92978" w:rsidRPr="00BA0436">
        <w:rPr>
          <w:rFonts w:cs="Calibri"/>
          <w:sz w:val="24"/>
          <w:szCs w:val="24"/>
        </w:rPr>
        <w:t xml:space="preserve">Project and </w:t>
      </w:r>
      <w:r w:rsidRPr="00BA0436">
        <w:rPr>
          <w:rFonts w:cs="Calibri"/>
          <w:sz w:val="24"/>
          <w:szCs w:val="24"/>
        </w:rPr>
        <w:t>Property upon 24</w:t>
      </w:r>
      <w:r w:rsidR="00C92978" w:rsidRPr="00BA0436">
        <w:rPr>
          <w:rFonts w:cs="Calibri"/>
          <w:sz w:val="24"/>
          <w:szCs w:val="24"/>
        </w:rPr>
        <w:t>-</w:t>
      </w:r>
      <w:r w:rsidR="00796766" w:rsidRPr="00BA0436">
        <w:rPr>
          <w:rFonts w:cs="Calibri"/>
          <w:sz w:val="24"/>
          <w:szCs w:val="24"/>
        </w:rPr>
        <w:t>hours’ notice</w:t>
      </w:r>
      <w:r w:rsidRPr="00BA0436">
        <w:rPr>
          <w:rFonts w:cs="Calibri"/>
          <w:sz w:val="24"/>
          <w:szCs w:val="24"/>
        </w:rPr>
        <w:t xml:space="preserve"> to the Grantee for the purposes of ensuring compliance with this Agreement and progress </w:t>
      </w:r>
      <w:r w:rsidR="00C92978" w:rsidRPr="00BA0436">
        <w:rPr>
          <w:rFonts w:cs="Calibri"/>
          <w:sz w:val="24"/>
          <w:szCs w:val="24"/>
        </w:rPr>
        <w:t xml:space="preserve">of </w:t>
      </w:r>
      <w:r w:rsidRPr="00BA0436">
        <w:rPr>
          <w:rFonts w:cs="Calibri"/>
          <w:sz w:val="24"/>
          <w:szCs w:val="24"/>
        </w:rPr>
        <w:t>Project.</w:t>
      </w:r>
      <w:r w:rsidRPr="00BA0436">
        <w:rPr>
          <w:rFonts w:cs="Calibri"/>
          <w:i/>
          <w:sz w:val="24"/>
          <w:szCs w:val="24"/>
        </w:rPr>
        <w:t xml:space="preserve"> </w:t>
      </w:r>
    </w:p>
    <w:p w14:paraId="494FDE09" w14:textId="77777777" w:rsidR="00523ABA" w:rsidRPr="00BA0436" w:rsidRDefault="00523ABA" w:rsidP="00796766">
      <w:pPr>
        <w:numPr>
          <w:ilvl w:val="0"/>
          <w:numId w:val="11"/>
        </w:numPr>
        <w:tabs>
          <w:tab w:val="clear" w:pos="1440"/>
          <w:tab w:val="num" w:pos="-2880"/>
        </w:tabs>
        <w:spacing w:after="200" w:line="276" w:lineRule="auto"/>
        <w:ind w:left="0" w:firstLine="1440"/>
        <w:jc w:val="both"/>
        <w:rPr>
          <w:rFonts w:cs="Calibri"/>
          <w:i/>
          <w:sz w:val="24"/>
          <w:szCs w:val="24"/>
        </w:rPr>
      </w:pPr>
      <w:r w:rsidRPr="00BA0436">
        <w:rPr>
          <w:rFonts w:cs="Calibri"/>
          <w:i/>
          <w:sz w:val="24"/>
          <w:szCs w:val="24"/>
        </w:rPr>
        <w:t xml:space="preserve">Failure to Perform. </w:t>
      </w:r>
      <w:r w:rsidRPr="00BA0436">
        <w:rPr>
          <w:rFonts w:cs="Calibri"/>
          <w:sz w:val="24"/>
          <w:szCs w:val="24"/>
        </w:rPr>
        <w:t xml:space="preserve">Failure by Grantee to comply with the terms of this Agreement may result in </w:t>
      </w:r>
      <w:r w:rsidR="004B421D" w:rsidRPr="00BA0436">
        <w:rPr>
          <w:rFonts w:cs="Calibri"/>
          <w:sz w:val="24"/>
          <w:szCs w:val="24"/>
        </w:rPr>
        <w:t xml:space="preserve">any or all of </w:t>
      </w:r>
      <w:r w:rsidRPr="00BA0436">
        <w:rPr>
          <w:rFonts w:cs="Calibri"/>
          <w:sz w:val="24"/>
          <w:szCs w:val="24"/>
        </w:rPr>
        <w:t xml:space="preserve">the following actions at the District’s </w:t>
      </w:r>
      <w:r w:rsidR="004B421D" w:rsidRPr="00BA0436">
        <w:rPr>
          <w:rFonts w:cs="Calibri"/>
          <w:sz w:val="24"/>
          <w:szCs w:val="24"/>
        </w:rPr>
        <w:t xml:space="preserve">sole </w:t>
      </w:r>
      <w:r w:rsidRPr="00BA0436">
        <w:rPr>
          <w:rFonts w:cs="Calibri"/>
          <w:sz w:val="24"/>
          <w:szCs w:val="24"/>
        </w:rPr>
        <w:t>discretion:</w:t>
      </w:r>
      <w:r w:rsidRPr="00BA0436">
        <w:rPr>
          <w:rFonts w:cs="Calibri"/>
          <w:i/>
          <w:sz w:val="24"/>
          <w:szCs w:val="24"/>
        </w:rPr>
        <w:t xml:space="preserve"> </w:t>
      </w:r>
    </w:p>
    <w:p w14:paraId="1805CB1A" w14:textId="77777777" w:rsidR="004B421D" w:rsidRPr="00BA0436" w:rsidRDefault="00C92978" w:rsidP="00796766">
      <w:pPr>
        <w:ind w:left="2520" w:hanging="720"/>
        <w:jc w:val="both"/>
        <w:rPr>
          <w:rFonts w:cs="Calibri"/>
          <w:sz w:val="24"/>
          <w:szCs w:val="24"/>
        </w:rPr>
      </w:pPr>
      <w:r w:rsidRPr="00BA0436">
        <w:rPr>
          <w:rFonts w:cs="Calibri"/>
          <w:sz w:val="24"/>
          <w:szCs w:val="24"/>
        </w:rPr>
        <w:t xml:space="preserve"> </w:t>
      </w:r>
      <w:r w:rsidR="00565CE7" w:rsidRPr="00BA0436">
        <w:rPr>
          <w:rFonts w:cs="Calibri"/>
          <w:sz w:val="24"/>
          <w:szCs w:val="24"/>
        </w:rPr>
        <w:t>i.</w:t>
      </w:r>
      <w:r w:rsidRPr="00BA0436">
        <w:rPr>
          <w:rFonts w:cs="Calibri"/>
          <w:sz w:val="24"/>
          <w:szCs w:val="24"/>
        </w:rPr>
        <w:t xml:space="preserve"> </w:t>
      </w:r>
      <w:r w:rsidR="00DE1375" w:rsidRPr="00BA0436">
        <w:rPr>
          <w:rFonts w:cs="Calibri"/>
          <w:sz w:val="24"/>
          <w:szCs w:val="24"/>
        </w:rPr>
        <w:tab/>
      </w:r>
      <w:r w:rsidR="004B421D" w:rsidRPr="00BA0436">
        <w:rPr>
          <w:rFonts w:cs="Calibri"/>
          <w:sz w:val="24"/>
          <w:szCs w:val="24"/>
        </w:rPr>
        <w:t xml:space="preserve">If District reasonably determines that the Project will not be </w:t>
      </w:r>
      <w:r w:rsidR="0053469C" w:rsidRPr="00BA0436">
        <w:rPr>
          <w:rFonts w:cs="Calibri"/>
          <w:sz w:val="24"/>
          <w:szCs w:val="24"/>
        </w:rPr>
        <w:t>implemented</w:t>
      </w:r>
      <w:r w:rsidR="004B421D" w:rsidRPr="00BA0436">
        <w:rPr>
          <w:rFonts w:cs="Calibri"/>
          <w:sz w:val="24"/>
          <w:szCs w:val="24"/>
        </w:rPr>
        <w:t xml:space="preserve"> or that the purposes of the Project will not be met within the timeframes provided herein, the District </w:t>
      </w:r>
      <w:r w:rsidR="007A6790" w:rsidRPr="00BA0436">
        <w:rPr>
          <w:rFonts w:cs="Calibri"/>
          <w:sz w:val="24"/>
          <w:szCs w:val="24"/>
        </w:rPr>
        <w:t xml:space="preserve">may cease all further funding and </w:t>
      </w:r>
      <w:r w:rsidR="004B421D" w:rsidRPr="00BA0436">
        <w:rPr>
          <w:rFonts w:cs="Calibri"/>
          <w:sz w:val="24"/>
          <w:szCs w:val="24"/>
        </w:rPr>
        <w:t xml:space="preserve">may commence and pursue all available legal remedies to recoup any and all </w:t>
      </w:r>
      <w:r w:rsidRPr="00BA0436">
        <w:rPr>
          <w:rFonts w:cs="Calibri"/>
          <w:sz w:val="24"/>
          <w:szCs w:val="24"/>
        </w:rPr>
        <w:t>Grant Funds</w:t>
      </w:r>
      <w:r w:rsidR="004B421D" w:rsidRPr="00BA0436">
        <w:rPr>
          <w:rFonts w:cs="Calibri"/>
          <w:sz w:val="24"/>
          <w:szCs w:val="24"/>
        </w:rPr>
        <w:t xml:space="preserve"> </w:t>
      </w:r>
      <w:r w:rsidR="00C7202B" w:rsidRPr="00BA0436">
        <w:rPr>
          <w:rFonts w:cs="Calibri"/>
          <w:sz w:val="24"/>
          <w:szCs w:val="24"/>
        </w:rPr>
        <w:t xml:space="preserve">disbursed </w:t>
      </w:r>
      <w:r w:rsidR="004B421D" w:rsidRPr="00BA0436">
        <w:rPr>
          <w:rFonts w:cs="Calibri"/>
          <w:sz w:val="24"/>
          <w:szCs w:val="24"/>
        </w:rPr>
        <w:t>to Grantee</w:t>
      </w:r>
      <w:r w:rsidR="007A6790" w:rsidRPr="00BA0436">
        <w:rPr>
          <w:rFonts w:cs="Calibri"/>
          <w:sz w:val="24"/>
          <w:szCs w:val="24"/>
        </w:rPr>
        <w:t xml:space="preserve"> pursuant to this Agreement</w:t>
      </w:r>
      <w:r w:rsidR="004B421D" w:rsidRPr="00BA0436">
        <w:rPr>
          <w:rFonts w:cs="Calibri"/>
          <w:sz w:val="24"/>
          <w:szCs w:val="24"/>
        </w:rPr>
        <w:t>.</w:t>
      </w:r>
    </w:p>
    <w:p w14:paraId="314D5107" w14:textId="77777777" w:rsidR="004B421D" w:rsidRPr="00BA0436" w:rsidRDefault="004B421D" w:rsidP="00796766">
      <w:pPr>
        <w:pStyle w:val="ListParagraph"/>
        <w:tabs>
          <w:tab w:val="left" w:pos="2160"/>
        </w:tabs>
        <w:ind w:hanging="270"/>
        <w:jc w:val="both"/>
        <w:rPr>
          <w:rFonts w:cs="Calibri"/>
          <w:sz w:val="24"/>
          <w:szCs w:val="24"/>
        </w:rPr>
      </w:pPr>
    </w:p>
    <w:p w14:paraId="7E2A564D" w14:textId="77777777" w:rsidR="004B421D" w:rsidRPr="00BA0436" w:rsidRDefault="00C92978" w:rsidP="00796766">
      <w:pPr>
        <w:ind w:left="2520" w:hanging="720"/>
        <w:jc w:val="both"/>
        <w:rPr>
          <w:rFonts w:cs="Calibri"/>
          <w:sz w:val="24"/>
          <w:szCs w:val="24"/>
        </w:rPr>
      </w:pPr>
      <w:r w:rsidRPr="00BA0436">
        <w:rPr>
          <w:rFonts w:cs="Calibri"/>
          <w:sz w:val="24"/>
          <w:szCs w:val="24"/>
        </w:rPr>
        <w:t xml:space="preserve"> </w:t>
      </w:r>
      <w:r w:rsidR="00565CE7" w:rsidRPr="00BA0436">
        <w:rPr>
          <w:rFonts w:cs="Calibri"/>
          <w:sz w:val="24"/>
          <w:szCs w:val="24"/>
        </w:rPr>
        <w:t>ii.</w:t>
      </w:r>
      <w:r w:rsidRPr="00BA0436">
        <w:rPr>
          <w:rFonts w:cs="Calibri"/>
          <w:sz w:val="24"/>
          <w:szCs w:val="24"/>
        </w:rPr>
        <w:t xml:space="preserve"> </w:t>
      </w:r>
      <w:r w:rsidR="00DE1375" w:rsidRPr="00BA0436">
        <w:rPr>
          <w:rFonts w:cs="Calibri"/>
          <w:sz w:val="24"/>
          <w:szCs w:val="24"/>
        </w:rPr>
        <w:tab/>
      </w:r>
      <w:r w:rsidR="004B421D" w:rsidRPr="00BA0436">
        <w:rPr>
          <w:rFonts w:cs="Calibri"/>
          <w:sz w:val="24"/>
          <w:szCs w:val="24"/>
        </w:rPr>
        <w:t>District may seek specific performance of this Agreement in a co</w:t>
      </w:r>
      <w:r w:rsidR="007750EF" w:rsidRPr="00BA0436">
        <w:rPr>
          <w:rFonts w:cs="Calibri"/>
          <w:sz w:val="24"/>
          <w:szCs w:val="24"/>
        </w:rPr>
        <w:t xml:space="preserve">urt of competent jurisdiction. </w:t>
      </w:r>
      <w:r w:rsidR="004B421D" w:rsidRPr="00BA0436">
        <w:rPr>
          <w:rFonts w:cs="Calibri"/>
          <w:sz w:val="24"/>
          <w:szCs w:val="24"/>
        </w:rPr>
        <w:t>Grantee hereby agrees that the public benefits sought by this Agreement exceed the dollar amount of the grant and are impracticable or e</w:t>
      </w:r>
      <w:r w:rsidR="007750EF" w:rsidRPr="00BA0436">
        <w:rPr>
          <w:rFonts w:cs="Calibri"/>
          <w:sz w:val="24"/>
          <w:szCs w:val="24"/>
        </w:rPr>
        <w:t>xtremely difficult to measure.</w:t>
      </w:r>
      <w:r w:rsidR="00080A05" w:rsidRPr="00BA0436">
        <w:rPr>
          <w:rFonts w:cs="Calibri"/>
          <w:sz w:val="24"/>
          <w:szCs w:val="24"/>
        </w:rPr>
        <w:t xml:space="preserve"> </w:t>
      </w:r>
      <w:r w:rsidR="004B421D" w:rsidRPr="00BA0436">
        <w:rPr>
          <w:rFonts w:cs="Calibri"/>
          <w:sz w:val="24"/>
          <w:szCs w:val="24"/>
        </w:rPr>
        <w:t xml:space="preserve">Grantee further agrees that, in the event of a breach of this Agreement by Grantee, reimbursement of the </w:t>
      </w:r>
      <w:r w:rsidRPr="00BA0436">
        <w:rPr>
          <w:rFonts w:cs="Calibri"/>
          <w:sz w:val="24"/>
          <w:szCs w:val="24"/>
        </w:rPr>
        <w:t>Grant Funds</w:t>
      </w:r>
      <w:r w:rsidR="004B421D" w:rsidRPr="00BA0436">
        <w:rPr>
          <w:rFonts w:cs="Calibri"/>
          <w:sz w:val="24"/>
          <w:szCs w:val="24"/>
        </w:rPr>
        <w:t>, alone, would be inadequate compensation and that</w:t>
      </w:r>
      <w:r w:rsidR="001F7C39" w:rsidRPr="00BA0436">
        <w:rPr>
          <w:rFonts w:cs="Calibri"/>
          <w:sz w:val="24"/>
          <w:szCs w:val="24"/>
        </w:rPr>
        <w:t>,</w:t>
      </w:r>
      <w:r w:rsidR="004B421D" w:rsidRPr="00BA0436">
        <w:rPr>
          <w:rFonts w:cs="Calibri"/>
          <w:sz w:val="24"/>
          <w:szCs w:val="24"/>
        </w:rPr>
        <w:t xml:space="preserve"> in addition to damages, the District shall be entitled to injunctive relief, including specific performance, without the necessity of proving either actual damages or the inadequacy of otherwise available legal remedies. Specific performance</w:t>
      </w:r>
      <w:r w:rsidR="001F7C39" w:rsidRPr="00BA0436">
        <w:rPr>
          <w:rFonts w:cs="Calibri"/>
          <w:sz w:val="24"/>
          <w:szCs w:val="24"/>
        </w:rPr>
        <w:t>, however,</w:t>
      </w:r>
      <w:r w:rsidR="004B421D" w:rsidRPr="00BA0436">
        <w:rPr>
          <w:rFonts w:cs="Calibri"/>
          <w:sz w:val="24"/>
          <w:szCs w:val="24"/>
        </w:rPr>
        <w:t xml:space="preserve"> shall not be </w:t>
      </w:r>
      <w:r w:rsidR="001F7C39" w:rsidRPr="00BA0436">
        <w:rPr>
          <w:rFonts w:cs="Calibri"/>
          <w:sz w:val="24"/>
          <w:szCs w:val="24"/>
        </w:rPr>
        <w:t xml:space="preserve">compelled </w:t>
      </w:r>
      <w:r w:rsidR="004B421D" w:rsidRPr="00BA0436">
        <w:rPr>
          <w:rFonts w:cs="Calibri"/>
          <w:sz w:val="24"/>
          <w:szCs w:val="24"/>
        </w:rPr>
        <w:t>if changes in circumstances have render</w:t>
      </w:r>
      <w:r w:rsidR="00806548" w:rsidRPr="00BA0436">
        <w:rPr>
          <w:rFonts w:cs="Calibri"/>
          <w:sz w:val="24"/>
          <w:szCs w:val="24"/>
        </w:rPr>
        <w:t>ed</w:t>
      </w:r>
      <w:r w:rsidR="004B421D" w:rsidRPr="00BA0436">
        <w:rPr>
          <w:rFonts w:cs="Calibri"/>
          <w:sz w:val="24"/>
          <w:szCs w:val="24"/>
        </w:rPr>
        <w:t xml:space="preserve"> such performance impossible or financially infeasible.</w:t>
      </w:r>
    </w:p>
    <w:p w14:paraId="393DC33B" w14:textId="77777777" w:rsidR="008365B2" w:rsidRPr="00BA0436" w:rsidRDefault="008365B2" w:rsidP="00796766">
      <w:pPr>
        <w:ind w:left="2160" w:hanging="270"/>
        <w:jc w:val="both"/>
        <w:rPr>
          <w:rFonts w:cs="Calibri"/>
          <w:sz w:val="24"/>
          <w:szCs w:val="24"/>
        </w:rPr>
      </w:pPr>
    </w:p>
    <w:p w14:paraId="117780A2" w14:textId="77777777" w:rsidR="00523ABA" w:rsidRPr="00D05007" w:rsidRDefault="00523ABA" w:rsidP="00796766">
      <w:pPr>
        <w:numPr>
          <w:ilvl w:val="0"/>
          <w:numId w:val="11"/>
        </w:numPr>
        <w:tabs>
          <w:tab w:val="clear" w:pos="1440"/>
          <w:tab w:val="num" w:pos="-2880"/>
        </w:tabs>
        <w:spacing w:after="200" w:line="276" w:lineRule="auto"/>
        <w:ind w:left="0" w:firstLine="1440"/>
        <w:jc w:val="both"/>
        <w:rPr>
          <w:rFonts w:cs="Calibri"/>
          <w:i/>
          <w:sz w:val="24"/>
          <w:szCs w:val="24"/>
        </w:rPr>
      </w:pPr>
      <w:bookmarkStart w:id="3" w:name="_Hlk160176520"/>
      <w:r w:rsidRPr="00BA0436">
        <w:rPr>
          <w:rFonts w:cs="Calibri"/>
          <w:i/>
          <w:sz w:val="24"/>
          <w:szCs w:val="24"/>
        </w:rPr>
        <w:t>Indemnification.</w:t>
      </w:r>
      <w:r w:rsidRPr="00BA0436">
        <w:rPr>
          <w:rFonts w:cs="Calibri"/>
          <w:sz w:val="24"/>
          <w:szCs w:val="24"/>
        </w:rPr>
        <w:t xml:space="preserve"> Grantee agrees to accept all responsibility for loss or damage to any person or entity, including but not limited to District, its officers, agents, and </w:t>
      </w:r>
      <w:r w:rsidRPr="00BA0436">
        <w:rPr>
          <w:rFonts w:cs="Calibri"/>
          <w:sz w:val="24"/>
          <w:szCs w:val="24"/>
        </w:rPr>
        <w:lastRenderedPageBreak/>
        <w:t>employees and to defend, indemnify, hold harmless, reimburse and release District, its officers, agents, and employees, from and against any and all actions, claims, damages, disabilities, liabilities and expense, including but not limited to attorneys’ fees and the cost of litigation, whether arising from</w:t>
      </w:r>
      <w:r w:rsidR="008D5480">
        <w:rPr>
          <w:rFonts w:cs="Calibri"/>
          <w:sz w:val="24"/>
          <w:szCs w:val="24"/>
        </w:rPr>
        <w:t xml:space="preserve"> </w:t>
      </w:r>
      <w:r w:rsidRPr="00BA0436">
        <w:rPr>
          <w:rFonts w:cs="Calibri"/>
          <w:sz w:val="24"/>
          <w:szCs w:val="24"/>
        </w:rPr>
        <w:t xml:space="preserve">personal injury, </w:t>
      </w:r>
      <w:r w:rsidR="00E33930" w:rsidRPr="00BA0436">
        <w:rPr>
          <w:rFonts w:cs="Calibri"/>
          <w:sz w:val="24"/>
          <w:szCs w:val="24"/>
        </w:rPr>
        <w:t>p</w:t>
      </w:r>
      <w:r w:rsidRPr="00BA0436">
        <w:rPr>
          <w:rFonts w:cs="Calibri"/>
          <w:sz w:val="24"/>
          <w:szCs w:val="24"/>
        </w:rPr>
        <w:t>roperty damage or economic loss of any type, that may be asserted by any person or entity, including Grantee</w:t>
      </w:r>
      <w:r w:rsidR="0049009C">
        <w:rPr>
          <w:rFonts w:cs="Calibri"/>
          <w:sz w:val="24"/>
          <w:szCs w:val="24"/>
        </w:rPr>
        <w:t xml:space="preserve"> and</w:t>
      </w:r>
      <w:r w:rsidR="0049009C" w:rsidRPr="0049009C">
        <w:rPr>
          <w:rFonts w:cs="Calibri"/>
          <w:sz w:val="24"/>
          <w:szCs w:val="24"/>
        </w:rPr>
        <w:t xml:space="preserve"> its officers, agents, and employees,</w:t>
      </w:r>
      <w:r w:rsidRPr="00BA0436">
        <w:rPr>
          <w:rFonts w:cs="Calibri"/>
          <w:sz w:val="24"/>
          <w:szCs w:val="24"/>
        </w:rPr>
        <w:t xml:space="preserve"> arising out of or in connection with this Agreement and/or the Project, whether or not there is concurrent negligence on the part of District, but, to the extent required by law, excluding liability due to the sole or active negligence or due to the willful misconduct of District. If there is a possible obligation to indemnify, Grantee</w:t>
      </w:r>
      <w:r w:rsidR="00C92978" w:rsidRPr="00BA0436">
        <w:rPr>
          <w:rFonts w:cs="Calibri"/>
          <w:sz w:val="24"/>
          <w:szCs w:val="24"/>
        </w:rPr>
        <w:t>’s</w:t>
      </w:r>
      <w:r w:rsidRPr="00BA0436">
        <w:rPr>
          <w:rFonts w:cs="Calibri"/>
          <w:sz w:val="24"/>
          <w:szCs w:val="24"/>
        </w:rPr>
        <w:t xml:space="preserve"> duty to defend exists regardless of whether it is ultimately determined that there is not a duty to indemnify. District shall have the right to select its own legal counsel at the expense of </w:t>
      </w:r>
      <w:r w:rsidRPr="00D05007">
        <w:rPr>
          <w:rFonts w:cs="Calibri"/>
          <w:sz w:val="24"/>
          <w:szCs w:val="24"/>
        </w:rPr>
        <w:t>Grantee, subject to Grantee approval, which approval shall not be unreasonably withheld.</w:t>
      </w:r>
      <w:r w:rsidR="005C4C66">
        <w:rPr>
          <w:rFonts w:cs="Calibri"/>
          <w:sz w:val="24"/>
          <w:szCs w:val="24"/>
        </w:rPr>
        <w:t xml:space="preserve"> The parties agree this indemnity clause shall not apply to claims arising exclusively out of the parties’ separate rights and responsibilities under the Conservation Easement (“Easement Claims”) and that all such Easement Claims shall be governed by the indemnity provisions of the Conservation Easement. </w:t>
      </w:r>
      <w:r w:rsidR="00374205" w:rsidRPr="00D05007">
        <w:rPr>
          <w:rFonts w:cs="Calibri"/>
          <w:sz w:val="24"/>
          <w:szCs w:val="24"/>
        </w:rPr>
        <w:t xml:space="preserve"> </w:t>
      </w:r>
    </w:p>
    <w:bookmarkEnd w:id="3"/>
    <w:p w14:paraId="308E844B" w14:textId="77777777" w:rsidR="00523ABA" w:rsidRPr="00BA0436" w:rsidRDefault="00523ABA" w:rsidP="00796766">
      <w:pPr>
        <w:numPr>
          <w:ilvl w:val="0"/>
          <w:numId w:val="11"/>
        </w:numPr>
        <w:tabs>
          <w:tab w:val="clear" w:pos="1440"/>
          <w:tab w:val="num" w:pos="-2880"/>
        </w:tabs>
        <w:spacing w:after="200" w:line="276" w:lineRule="auto"/>
        <w:ind w:left="0" w:firstLine="1440"/>
        <w:jc w:val="both"/>
        <w:rPr>
          <w:rFonts w:cs="Calibri"/>
          <w:i/>
          <w:sz w:val="24"/>
          <w:szCs w:val="24"/>
        </w:rPr>
      </w:pPr>
      <w:r w:rsidRPr="00BA0436">
        <w:rPr>
          <w:rFonts w:cs="Calibri"/>
          <w:i/>
          <w:sz w:val="24"/>
          <w:szCs w:val="24"/>
        </w:rPr>
        <w:t xml:space="preserve">Method and Place of Giving Notice, Making Submissions and Payments. </w:t>
      </w:r>
      <w:r w:rsidRPr="00BA0436">
        <w:rPr>
          <w:rFonts w:cs="Calibri"/>
          <w:sz w:val="24"/>
          <w:szCs w:val="24"/>
        </w:rPr>
        <w:t>Except as otherwise expressly provided herein, any notice, invoice, report, demand, request, approval, disapproval, or other communication that either party desires or is required to give under this Agreement shall be in writing and either served personally or sent by first class mail, private courier or delivery service, or telecopy addressed as follows:</w:t>
      </w:r>
    </w:p>
    <w:p w14:paraId="667608FC" w14:textId="77777777" w:rsidR="00523ABA" w:rsidRPr="00BA0436" w:rsidRDefault="008029E5" w:rsidP="00796766">
      <w:pPr>
        <w:tabs>
          <w:tab w:val="left" w:pos="5040"/>
        </w:tabs>
        <w:ind w:left="1080" w:firstLine="720"/>
        <w:jc w:val="both"/>
        <w:rPr>
          <w:rFonts w:cs="Calibri"/>
          <w:sz w:val="24"/>
          <w:szCs w:val="24"/>
        </w:rPr>
      </w:pPr>
      <w:r w:rsidRPr="00BA0436">
        <w:rPr>
          <w:rFonts w:cs="Calibri"/>
          <w:sz w:val="24"/>
          <w:szCs w:val="24"/>
        </w:rPr>
        <w:t>TO DISTRICT:</w:t>
      </w:r>
      <w:r w:rsidRPr="00BA0436">
        <w:rPr>
          <w:rFonts w:cs="Calibri"/>
          <w:sz w:val="24"/>
          <w:szCs w:val="24"/>
        </w:rPr>
        <w:tab/>
      </w:r>
      <w:r w:rsidR="00523ABA" w:rsidRPr="00BA0436">
        <w:rPr>
          <w:rFonts w:cs="Calibri"/>
          <w:sz w:val="24"/>
          <w:szCs w:val="24"/>
        </w:rPr>
        <w:t>General Manager</w:t>
      </w:r>
    </w:p>
    <w:p w14:paraId="5943A049" w14:textId="77777777" w:rsidR="00523ABA" w:rsidRPr="00BA0436" w:rsidRDefault="008029E5" w:rsidP="00796766">
      <w:pPr>
        <w:tabs>
          <w:tab w:val="left" w:pos="5040"/>
        </w:tabs>
        <w:jc w:val="both"/>
        <w:rPr>
          <w:rFonts w:cs="Calibri"/>
          <w:sz w:val="24"/>
          <w:szCs w:val="24"/>
        </w:rPr>
      </w:pPr>
      <w:r w:rsidRPr="00BA0436">
        <w:rPr>
          <w:rFonts w:cs="Calibri"/>
          <w:sz w:val="24"/>
          <w:szCs w:val="24"/>
        </w:rPr>
        <w:tab/>
      </w:r>
      <w:r w:rsidR="00523ABA" w:rsidRPr="00BA0436">
        <w:rPr>
          <w:rFonts w:cs="Calibri"/>
          <w:sz w:val="24"/>
          <w:szCs w:val="24"/>
        </w:rPr>
        <w:t>Sonoma County Agricultural Preservation</w:t>
      </w:r>
    </w:p>
    <w:p w14:paraId="1268EA36" w14:textId="77777777" w:rsidR="00523ABA" w:rsidRPr="00BA0436" w:rsidRDefault="008029E5" w:rsidP="00796766">
      <w:pPr>
        <w:tabs>
          <w:tab w:val="left" w:pos="5040"/>
        </w:tabs>
        <w:jc w:val="both"/>
        <w:rPr>
          <w:rFonts w:cs="Calibri"/>
          <w:sz w:val="24"/>
          <w:szCs w:val="24"/>
        </w:rPr>
      </w:pPr>
      <w:r w:rsidRPr="00BA0436">
        <w:rPr>
          <w:rFonts w:cs="Calibri"/>
          <w:sz w:val="24"/>
          <w:szCs w:val="24"/>
        </w:rPr>
        <w:tab/>
      </w:r>
      <w:r w:rsidR="00523ABA" w:rsidRPr="00BA0436">
        <w:rPr>
          <w:rFonts w:cs="Calibri"/>
          <w:sz w:val="24"/>
          <w:szCs w:val="24"/>
        </w:rPr>
        <w:t>and Open Space District</w:t>
      </w:r>
    </w:p>
    <w:p w14:paraId="5DEDDD5A" w14:textId="77777777" w:rsidR="00523ABA" w:rsidRPr="00BA0436" w:rsidRDefault="008029E5" w:rsidP="00796766">
      <w:pPr>
        <w:tabs>
          <w:tab w:val="left" w:pos="5040"/>
        </w:tabs>
        <w:jc w:val="both"/>
        <w:rPr>
          <w:rFonts w:cs="Calibri"/>
          <w:sz w:val="24"/>
          <w:szCs w:val="24"/>
        </w:rPr>
      </w:pPr>
      <w:r w:rsidRPr="00BA0436">
        <w:rPr>
          <w:rFonts w:cs="Calibri"/>
          <w:sz w:val="24"/>
          <w:szCs w:val="24"/>
        </w:rPr>
        <w:tab/>
      </w:r>
      <w:r w:rsidR="00523ABA" w:rsidRPr="00BA0436">
        <w:rPr>
          <w:rFonts w:cs="Calibri"/>
          <w:sz w:val="24"/>
          <w:szCs w:val="24"/>
        </w:rPr>
        <w:t>747 Mendocino Avenue</w:t>
      </w:r>
    </w:p>
    <w:p w14:paraId="0951A755" w14:textId="77777777" w:rsidR="00523ABA" w:rsidRPr="00BA0436" w:rsidRDefault="008029E5" w:rsidP="00796766">
      <w:pPr>
        <w:tabs>
          <w:tab w:val="left" w:pos="5040"/>
        </w:tabs>
        <w:jc w:val="both"/>
        <w:rPr>
          <w:rFonts w:cs="Calibri"/>
          <w:sz w:val="24"/>
          <w:szCs w:val="24"/>
        </w:rPr>
      </w:pPr>
      <w:r w:rsidRPr="00BA0436">
        <w:rPr>
          <w:rFonts w:cs="Calibri"/>
          <w:sz w:val="24"/>
          <w:szCs w:val="24"/>
        </w:rPr>
        <w:tab/>
      </w:r>
      <w:r w:rsidR="00523ABA" w:rsidRPr="00BA0436">
        <w:rPr>
          <w:rFonts w:cs="Calibri"/>
          <w:sz w:val="24"/>
          <w:szCs w:val="24"/>
        </w:rPr>
        <w:t>Santa Rosa, CA 95401</w:t>
      </w:r>
    </w:p>
    <w:p w14:paraId="1C8D0EFE" w14:textId="77777777" w:rsidR="008029E5" w:rsidRPr="00BA0436" w:rsidRDefault="008029E5" w:rsidP="00796766">
      <w:pPr>
        <w:tabs>
          <w:tab w:val="left" w:pos="5040"/>
        </w:tabs>
        <w:jc w:val="both"/>
        <w:rPr>
          <w:rFonts w:cs="Calibri"/>
          <w:sz w:val="24"/>
          <w:szCs w:val="24"/>
        </w:rPr>
      </w:pPr>
      <w:r w:rsidRPr="00BA0436">
        <w:rPr>
          <w:rFonts w:cs="Calibri"/>
          <w:sz w:val="24"/>
          <w:szCs w:val="24"/>
        </w:rPr>
        <w:tab/>
      </w:r>
      <w:r w:rsidR="00523ABA" w:rsidRPr="00BA0436">
        <w:rPr>
          <w:rFonts w:cs="Calibri"/>
          <w:sz w:val="24"/>
          <w:szCs w:val="24"/>
        </w:rPr>
        <w:t>Telephone: (707) 565-7360</w:t>
      </w:r>
    </w:p>
    <w:p w14:paraId="6A84F911" w14:textId="77777777" w:rsidR="00523ABA" w:rsidRPr="00BA0436" w:rsidRDefault="008029E5" w:rsidP="00796766">
      <w:pPr>
        <w:tabs>
          <w:tab w:val="left" w:pos="5040"/>
        </w:tabs>
        <w:jc w:val="both"/>
        <w:rPr>
          <w:rFonts w:cs="Calibri"/>
          <w:sz w:val="24"/>
          <w:szCs w:val="24"/>
        </w:rPr>
      </w:pPr>
      <w:r w:rsidRPr="00BA0436">
        <w:rPr>
          <w:rFonts w:cs="Calibri"/>
          <w:sz w:val="24"/>
          <w:szCs w:val="24"/>
        </w:rPr>
        <w:tab/>
      </w:r>
      <w:r w:rsidR="00523ABA" w:rsidRPr="00BA0436">
        <w:rPr>
          <w:rFonts w:cs="Calibri"/>
          <w:sz w:val="24"/>
          <w:szCs w:val="24"/>
        </w:rPr>
        <w:t>Fax: (707) 565-7359</w:t>
      </w:r>
    </w:p>
    <w:p w14:paraId="0A53F65E" w14:textId="77777777" w:rsidR="00523ABA" w:rsidRPr="00BA0436" w:rsidRDefault="00523ABA" w:rsidP="00796766">
      <w:pPr>
        <w:pStyle w:val="ListParagraph"/>
        <w:ind w:left="1440"/>
        <w:jc w:val="both"/>
        <w:rPr>
          <w:rFonts w:cs="Calibri"/>
          <w:sz w:val="24"/>
          <w:szCs w:val="24"/>
        </w:rPr>
      </w:pPr>
    </w:p>
    <w:p w14:paraId="521F2AEC" w14:textId="77777777" w:rsidR="00523ABA" w:rsidRPr="00BA0436" w:rsidRDefault="008029E5" w:rsidP="00796766">
      <w:pPr>
        <w:pStyle w:val="ListParagraph"/>
        <w:tabs>
          <w:tab w:val="left" w:pos="1800"/>
          <w:tab w:val="left" w:pos="5040"/>
        </w:tabs>
        <w:ind w:left="1800"/>
        <w:jc w:val="both"/>
        <w:rPr>
          <w:rFonts w:cs="Calibri"/>
          <w:sz w:val="24"/>
          <w:szCs w:val="24"/>
        </w:rPr>
      </w:pPr>
      <w:r w:rsidRPr="00BA0436">
        <w:rPr>
          <w:rFonts w:cs="Calibri"/>
          <w:sz w:val="24"/>
          <w:szCs w:val="24"/>
        </w:rPr>
        <w:t>TO GRANTEE:</w:t>
      </w:r>
      <w:r w:rsidRPr="00BA0436">
        <w:rPr>
          <w:rFonts w:cs="Calibri"/>
          <w:sz w:val="24"/>
          <w:szCs w:val="24"/>
        </w:rPr>
        <w:tab/>
      </w:r>
      <w:r w:rsidR="00796766" w:rsidRPr="00BA0436">
        <w:rPr>
          <w:rFonts w:cs="Calibri"/>
          <w:sz w:val="24"/>
          <w:szCs w:val="24"/>
        </w:rPr>
        <w:t>&lt; CEO of Applicant, plus contact info&gt;</w:t>
      </w:r>
    </w:p>
    <w:p w14:paraId="10BE711C" w14:textId="77777777" w:rsidR="00806548" w:rsidRPr="00BA0436" w:rsidRDefault="008029E5" w:rsidP="00796766">
      <w:pPr>
        <w:pStyle w:val="ListParagraph"/>
        <w:tabs>
          <w:tab w:val="left" w:pos="-1800"/>
          <w:tab w:val="left" w:pos="5040"/>
        </w:tabs>
        <w:ind w:left="0"/>
        <w:jc w:val="both"/>
        <w:rPr>
          <w:rFonts w:cs="Calibri"/>
          <w:sz w:val="24"/>
          <w:szCs w:val="24"/>
        </w:rPr>
      </w:pPr>
      <w:r w:rsidRPr="00BA0436">
        <w:rPr>
          <w:rFonts w:cs="Calibri"/>
          <w:sz w:val="24"/>
          <w:szCs w:val="24"/>
        </w:rPr>
        <w:tab/>
      </w:r>
    </w:p>
    <w:p w14:paraId="7505FCAF" w14:textId="77777777" w:rsidR="008029E5" w:rsidRPr="00BA0436" w:rsidRDefault="008029E5" w:rsidP="00796766">
      <w:pPr>
        <w:pStyle w:val="ListParagraph"/>
        <w:tabs>
          <w:tab w:val="left" w:pos="-1800"/>
          <w:tab w:val="left" w:pos="5040"/>
        </w:tabs>
        <w:ind w:left="0"/>
        <w:jc w:val="both"/>
        <w:rPr>
          <w:rFonts w:cs="Calibri"/>
          <w:sz w:val="24"/>
          <w:szCs w:val="24"/>
        </w:rPr>
      </w:pPr>
      <w:r w:rsidRPr="00BA0436">
        <w:rPr>
          <w:rFonts w:cs="Calibri"/>
          <w:sz w:val="24"/>
          <w:szCs w:val="24"/>
        </w:rPr>
        <w:tab/>
      </w:r>
    </w:p>
    <w:p w14:paraId="01BBCAA7" w14:textId="77777777" w:rsidR="00523ABA" w:rsidRPr="00BA0436" w:rsidRDefault="00523ABA" w:rsidP="00796766">
      <w:pPr>
        <w:numPr>
          <w:ilvl w:val="0"/>
          <w:numId w:val="11"/>
        </w:numPr>
        <w:tabs>
          <w:tab w:val="clear" w:pos="1440"/>
          <w:tab w:val="num" w:pos="-2880"/>
        </w:tabs>
        <w:spacing w:after="200" w:line="276" w:lineRule="auto"/>
        <w:ind w:left="0" w:firstLine="1440"/>
        <w:jc w:val="both"/>
        <w:rPr>
          <w:rFonts w:cs="Calibri"/>
          <w:i/>
          <w:sz w:val="24"/>
          <w:szCs w:val="24"/>
        </w:rPr>
      </w:pPr>
      <w:r w:rsidRPr="00BA0436">
        <w:rPr>
          <w:rFonts w:cs="Calibri"/>
          <w:i/>
          <w:sz w:val="24"/>
          <w:szCs w:val="24"/>
        </w:rPr>
        <w:t>Assignment and Delegation.</w:t>
      </w:r>
      <w:r w:rsidRPr="00BA0436">
        <w:rPr>
          <w:rFonts w:cs="Calibri"/>
          <w:sz w:val="24"/>
          <w:szCs w:val="24"/>
        </w:rPr>
        <w:t xml:space="preserve"> Grantee shall not assign, delegate, sublet, or transfer any interest in or duty under this Agreement without the prior written consent of the District, and no such transfer shall be of any force or effect whatsoever unless and until such consent is received</w:t>
      </w:r>
      <w:r w:rsidR="008623FA">
        <w:rPr>
          <w:rFonts w:cs="Calibri"/>
          <w:sz w:val="24"/>
          <w:szCs w:val="24"/>
        </w:rPr>
        <w:t xml:space="preserve">. </w:t>
      </w:r>
      <w:bookmarkStart w:id="4" w:name="_Hlk160178396"/>
      <w:r w:rsidR="008623FA">
        <w:rPr>
          <w:rFonts w:cs="Calibri"/>
          <w:sz w:val="24"/>
          <w:szCs w:val="24"/>
        </w:rPr>
        <w:t xml:space="preserve"> The District’s</w:t>
      </w:r>
      <w:r w:rsidR="008D5480">
        <w:rPr>
          <w:rFonts w:cs="Calibri"/>
          <w:sz w:val="24"/>
          <w:szCs w:val="24"/>
        </w:rPr>
        <w:t xml:space="preserve"> consent </w:t>
      </w:r>
      <w:r w:rsidR="008623FA">
        <w:rPr>
          <w:rFonts w:cs="Calibri"/>
          <w:sz w:val="24"/>
          <w:szCs w:val="24"/>
        </w:rPr>
        <w:t xml:space="preserve">to a proposed assignment or delegation </w:t>
      </w:r>
      <w:r w:rsidR="008D5480">
        <w:rPr>
          <w:rFonts w:cs="Calibri"/>
          <w:sz w:val="24"/>
          <w:szCs w:val="24"/>
        </w:rPr>
        <w:t>may be conditioned, withheld or denied by District for any reason or no reason</w:t>
      </w:r>
      <w:bookmarkEnd w:id="4"/>
      <w:r w:rsidR="008D5480">
        <w:rPr>
          <w:rFonts w:cs="Calibri"/>
          <w:sz w:val="24"/>
          <w:szCs w:val="24"/>
        </w:rPr>
        <w:t xml:space="preserve">. </w:t>
      </w:r>
    </w:p>
    <w:p w14:paraId="1C5A0C90" w14:textId="77777777" w:rsidR="00523ABA" w:rsidRDefault="00523ABA" w:rsidP="00796766">
      <w:pPr>
        <w:numPr>
          <w:ilvl w:val="0"/>
          <w:numId w:val="11"/>
        </w:numPr>
        <w:tabs>
          <w:tab w:val="clear" w:pos="1440"/>
          <w:tab w:val="num" w:pos="-2880"/>
        </w:tabs>
        <w:spacing w:after="200" w:line="276" w:lineRule="auto"/>
        <w:ind w:left="0" w:firstLine="1440"/>
        <w:jc w:val="both"/>
        <w:rPr>
          <w:rFonts w:cs="Calibri"/>
          <w:i/>
          <w:sz w:val="24"/>
          <w:szCs w:val="24"/>
        </w:rPr>
      </w:pPr>
      <w:r w:rsidRPr="00BA0436">
        <w:rPr>
          <w:rFonts w:cs="Calibri"/>
          <w:i/>
          <w:sz w:val="24"/>
          <w:szCs w:val="24"/>
        </w:rPr>
        <w:lastRenderedPageBreak/>
        <w:t xml:space="preserve">Amendment. </w:t>
      </w:r>
      <w:r w:rsidRPr="00BA0436">
        <w:rPr>
          <w:rFonts w:cs="Calibri"/>
          <w:sz w:val="24"/>
          <w:szCs w:val="24"/>
        </w:rPr>
        <w:t xml:space="preserve">No changes in this </w:t>
      </w:r>
      <w:r w:rsidR="0015047A" w:rsidRPr="00BA0436">
        <w:rPr>
          <w:rFonts w:cs="Calibri"/>
          <w:sz w:val="24"/>
          <w:szCs w:val="24"/>
        </w:rPr>
        <w:t>A</w:t>
      </w:r>
      <w:r w:rsidRPr="00BA0436">
        <w:rPr>
          <w:rFonts w:cs="Calibri"/>
          <w:sz w:val="24"/>
          <w:szCs w:val="24"/>
        </w:rPr>
        <w:t>greement shall be valid unless made in writing and signed by t</w:t>
      </w:r>
      <w:r w:rsidR="005B4D00" w:rsidRPr="00BA0436">
        <w:rPr>
          <w:rFonts w:cs="Calibri"/>
          <w:sz w:val="24"/>
          <w:szCs w:val="24"/>
        </w:rPr>
        <w:t>he parties to th</w:t>
      </w:r>
      <w:r w:rsidR="0015047A" w:rsidRPr="00BA0436">
        <w:rPr>
          <w:rFonts w:cs="Calibri"/>
          <w:sz w:val="24"/>
          <w:szCs w:val="24"/>
        </w:rPr>
        <w:t>is</w:t>
      </w:r>
      <w:r w:rsidR="005B4D00" w:rsidRPr="00BA0436">
        <w:rPr>
          <w:rFonts w:cs="Calibri"/>
          <w:sz w:val="24"/>
          <w:szCs w:val="24"/>
        </w:rPr>
        <w:t xml:space="preserve"> </w:t>
      </w:r>
      <w:r w:rsidR="0015047A" w:rsidRPr="00BA0436">
        <w:rPr>
          <w:rFonts w:cs="Calibri"/>
          <w:sz w:val="24"/>
          <w:szCs w:val="24"/>
        </w:rPr>
        <w:t>A</w:t>
      </w:r>
      <w:r w:rsidR="005B4D00" w:rsidRPr="00BA0436">
        <w:rPr>
          <w:rFonts w:cs="Calibri"/>
          <w:sz w:val="24"/>
          <w:szCs w:val="24"/>
        </w:rPr>
        <w:t>greement. No</w:t>
      </w:r>
      <w:r w:rsidRPr="00BA0436">
        <w:rPr>
          <w:rFonts w:cs="Calibri"/>
          <w:sz w:val="24"/>
          <w:szCs w:val="24"/>
        </w:rPr>
        <w:t xml:space="preserve"> oral understanding or agreement not incorporated in this </w:t>
      </w:r>
      <w:r w:rsidR="0015047A" w:rsidRPr="00BA0436">
        <w:rPr>
          <w:rFonts w:cs="Calibri"/>
          <w:sz w:val="24"/>
          <w:szCs w:val="24"/>
        </w:rPr>
        <w:t>A</w:t>
      </w:r>
      <w:r w:rsidRPr="00BA0436">
        <w:rPr>
          <w:rFonts w:cs="Calibri"/>
          <w:sz w:val="24"/>
          <w:szCs w:val="24"/>
        </w:rPr>
        <w:t>greement shall be binding on any of the parties.</w:t>
      </w:r>
      <w:r w:rsidRPr="00BA0436">
        <w:rPr>
          <w:rFonts w:cs="Calibri"/>
          <w:i/>
          <w:sz w:val="24"/>
          <w:szCs w:val="24"/>
        </w:rPr>
        <w:t xml:space="preserve"> </w:t>
      </w:r>
    </w:p>
    <w:p w14:paraId="45A0A404" w14:textId="77777777" w:rsidR="00C804F1" w:rsidRDefault="00C804F1" w:rsidP="00C804F1">
      <w:pPr>
        <w:numPr>
          <w:ilvl w:val="0"/>
          <w:numId w:val="11"/>
        </w:numPr>
        <w:tabs>
          <w:tab w:val="clear" w:pos="1440"/>
          <w:tab w:val="num" w:pos="0"/>
        </w:tabs>
        <w:spacing w:after="200" w:line="276" w:lineRule="auto"/>
        <w:ind w:left="0" w:firstLine="1440"/>
        <w:jc w:val="both"/>
        <w:rPr>
          <w:rFonts w:cs="Calibri"/>
          <w:i/>
          <w:sz w:val="24"/>
          <w:szCs w:val="24"/>
        </w:rPr>
      </w:pPr>
      <w:r w:rsidRPr="00BA0436">
        <w:rPr>
          <w:rFonts w:cs="Calibri"/>
          <w:i/>
          <w:sz w:val="24"/>
          <w:szCs w:val="24"/>
        </w:rPr>
        <w:t xml:space="preserve">No Third-Party Beneficiaries.  </w:t>
      </w:r>
      <w:r w:rsidRPr="00BA0436">
        <w:rPr>
          <w:rFonts w:cs="Calibri"/>
          <w:sz w:val="24"/>
          <w:szCs w:val="24"/>
        </w:rPr>
        <w:t>Nothing contained in this Agreement shall be construed to create and the parties do not intend to create any rights in third parties</w:t>
      </w:r>
      <w:r>
        <w:rPr>
          <w:rFonts w:cs="Calibri"/>
          <w:sz w:val="24"/>
          <w:szCs w:val="24"/>
        </w:rPr>
        <w:t>.</w:t>
      </w:r>
    </w:p>
    <w:p w14:paraId="3EC104AC" w14:textId="77777777" w:rsidR="001A3ED2" w:rsidRPr="00C40DB1" w:rsidRDefault="001A3ED2" w:rsidP="00C40DB1">
      <w:pPr>
        <w:numPr>
          <w:ilvl w:val="0"/>
          <w:numId w:val="11"/>
        </w:numPr>
        <w:tabs>
          <w:tab w:val="clear" w:pos="1440"/>
          <w:tab w:val="num" w:pos="0"/>
        </w:tabs>
        <w:spacing w:after="200" w:line="276" w:lineRule="auto"/>
        <w:ind w:left="0" w:firstLine="1440"/>
        <w:jc w:val="both"/>
        <w:rPr>
          <w:rFonts w:cs="Calibri"/>
          <w:iCs/>
          <w:sz w:val="24"/>
          <w:szCs w:val="24"/>
        </w:rPr>
      </w:pPr>
      <w:r w:rsidRPr="00C40DB1">
        <w:rPr>
          <w:rFonts w:cs="Calibri"/>
          <w:i/>
          <w:sz w:val="24"/>
          <w:szCs w:val="24"/>
        </w:rPr>
        <w:t>No Waiver of Breach</w:t>
      </w:r>
      <w:r w:rsidRPr="00C40DB1">
        <w:rPr>
          <w:rFonts w:cs="Calibri"/>
          <w:iCs/>
          <w:sz w:val="24"/>
          <w:szCs w:val="24"/>
        </w:rPr>
        <w:t>. The waiver by District of any breach of any term or promise contained in this Agreement shall not be deemed to be a waiver of such term or provision or any subsequent breach of the same or any other term or promise contained in this Agreement.</w:t>
      </w:r>
    </w:p>
    <w:p w14:paraId="0DDCFE73" w14:textId="77777777" w:rsidR="00855DD8" w:rsidRPr="00C40DB1" w:rsidRDefault="00C804F1" w:rsidP="00855DD8">
      <w:pPr>
        <w:numPr>
          <w:ilvl w:val="0"/>
          <w:numId w:val="11"/>
        </w:numPr>
        <w:tabs>
          <w:tab w:val="clear" w:pos="1440"/>
          <w:tab w:val="num" w:pos="0"/>
        </w:tabs>
        <w:spacing w:after="200" w:line="276" w:lineRule="auto"/>
        <w:ind w:left="0" w:firstLine="1440"/>
        <w:jc w:val="both"/>
        <w:rPr>
          <w:rFonts w:cs="Calibri"/>
          <w:iCs/>
          <w:sz w:val="24"/>
          <w:szCs w:val="24"/>
        </w:rPr>
      </w:pPr>
      <w:r w:rsidRPr="00855DD8">
        <w:rPr>
          <w:rFonts w:cs="Calibri"/>
          <w:i/>
          <w:sz w:val="24"/>
          <w:szCs w:val="24"/>
        </w:rPr>
        <w:t>Merger</w:t>
      </w:r>
      <w:r w:rsidRPr="00C40DB1">
        <w:rPr>
          <w:rFonts w:cs="Calibri"/>
          <w:iCs/>
          <w:sz w:val="24"/>
          <w:szCs w:val="24"/>
        </w:rPr>
        <w:t xml:space="preserve">. </w:t>
      </w:r>
      <w:r w:rsidRPr="00855DD8">
        <w:rPr>
          <w:rFonts w:cs="Calibri"/>
          <w:iCs/>
          <w:sz w:val="24"/>
          <w:szCs w:val="24"/>
        </w:rPr>
        <w:t xml:space="preserve"> This writing is intended both as the final expression of the agreement between the parties hereto with respect to the included terms and as a complete and exclusive statement of the terms of the Agreement, pursuant to Code of Civil Procedure Section 1856.  No modification of this Agreement shall be effective unless and until such modification is evidenced by a writing signed by both parties.</w:t>
      </w:r>
    </w:p>
    <w:p w14:paraId="721A2B96" w14:textId="77777777" w:rsidR="008D5480" w:rsidRPr="008D5480" w:rsidRDefault="00C804F1" w:rsidP="008D5480">
      <w:pPr>
        <w:numPr>
          <w:ilvl w:val="0"/>
          <w:numId w:val="11"/>
        </w:numPr>
        <w:tabs>
          <w:tab w:val="clear" w:pos="1440"/>
          <w:tab w:val="num" w:pos="-2880"/>
        </w:tabs>
        <w:spacing w:after="200" w:line="276" w:lineRule="auto"/>
        <w:ind w:left="0" w:firstLine="1440"/>
        <w:jc w:val="both"/>
        <w:rPr>
          <w:rFonts w:ascii="CIDFont+F1" w:hAnsi="CIDFont+F1" w:cs="CIDFont+F1"/>
          <w:sz w:val="24"/>
          <w:szCs w:val="24"/>
        </w:rPr>
      </w:pPr>
      <w:r w:rsidRPr="00C40DB1">
        <w:rPr>
          <w:rFonts w:cs="Calibri"/>
          <w:i/>
          <w:sz w:val="24"/>
          <w:szCs w:val="24"/>
        </w:rPr>
        <w:t>Severability</w:t>
      </w:r>
      <w:r w:rsidRPr="00C40DB1">
        <w:rPr>
          <w:rFonts w:cs="Calibri"/>
          <w:iCs/>
          <w:sz w:val="24"/>
          <w:szCs w:val="24"/>
        </w:rPr>
        <w:t>. If any provision of this Agreement is held by a court of competent jurisdiction to be invalid or unenforceable, the remainder of the Agreement which can be given effect without the invalid provision shall continue in full force and effect and shall in no way be impaired or invalidated.</w:t>
      </w:r>
      <w:r w:rsidR="00855DD8">
        <w:rPr>
          <w:rFonts w:cs="Calibri"/>
          <w:iCs/>
          <w:sz w:val="24"/>
          <w:szCs w:val="24"/>
        </w:rPr>
        <w:t xml:space="preserve"> </w:t>
      </w:r>
    </w:p>
    <w:p w14:paraId="710700F7" w14:textId="77777777" w:rsidR="001A3ED2" w:rsidRPr="00C40DB1" w:rsidRDefault="001A3ED2" w:rsidP="00C40DB1">
      <w:pPr>
        <w:numPr>
          <w:ilvl w:val="0"/>
          <w:numId w:val="11"/>
        </w:numPr>
        <w:tabs>
          <w:tab w:val="clear" w:pos="1440"/>
          <w:tab w:val="num" w:pos="-2880"/>
        </w:tabs>
        <w:spacing w:after="200" w:line="276" w:lineRule="auto"/>
        <w:ind w:left="0" w:firstLine="1440"/>
        <w:jc w:val="both"/>
        <w:rPr>
          <w:rFonts w:ascii="CIDFont+F1" w:hAnsi="CIDFont+F1" w:cs="CIDFont+F1"/>
          <w:sz w:val="24"/>
          <w:szCs w:val="24"/>
        </w:rPr>
      </w:pPr>
      <w:r w:rsidRPr="00754546">
        <w:rPr>
          <w:rFonts w:ascii="CIDFont+F1" w:hAnsi="CIDFont+F1" w:cs="CIDFont+F1"/>
          <w:i/>
          <w:iCs/>
          <w:sz w:val="24"/>
          <w:szCs w:val="24"/>
        </w:rPr>
        <w:t>Survival of Terms</w:t>
      </w:r>
      <w:r w:rsidRPr="00C40DB1">
        <w:rPr>
          <w:rFonts w:ascii="CIDFont+F1" w:hAnsi="CIDFont+F1" w:cs="CIDFont+F1"/>
          <w:sz w:val="24"/>
          <w:szCs w:val="24"/>
        </w:rPr>
        <w:t>. All express representations, waivers, indemnifications, and limitations of liability included in this Agreement will survive its completion, termination, or expiration for any reason.</w:t>
      </w:r>
    </w:p>
    <w:p w14:paraId="34BCFE17" w14:textId="77777777" w:rsidR="008D4A39" w:rsidRPr="00C40DB1" w:rsidRDefault="009626BE" w:rsidP="00C40DB1">
      <w:pPr>
        <w:numPr>
          <w:ilvl w:val="0"/>
          <w:numId w:val="11"/>
        </w:numPr>
        <w:tabs>
          <w:tab w:val="clear" w:pos="1440"/>
          <w:tab w:val="num" w:pos="-2880"/>
        </w:tabs>
        <w:spacing w:after="200" w:line="276" w:lineRule="auto"/>
        <w:ind w:left="0" w:firstLine="1440"/>
        <w:jc w:val="both"/>
        <w:rPr>
          <w:rFonts w:ascii="CIDFont+F1" w:hAnsi="CIDFont+F1" w:cs="CIDFont+F1"/>
          <w:sz w:val="24"/>
          <w:szCs w:val="24"/>
        </w:rPr>
      </w:pPr>
      <w:r w:rsidRPr="00C40DB1">
        <w:rPr>
          <w:rFonts w:ascii="CIDFont+F1" w:hAnsi="CIDFont+F1" w:cs="CIDFont+F1"/>
          <w:i/>
          <w:iCs/>
          <w:sz w:val="24"/>
          <w:szCs w:val="24"/>
        </w:rPr>
        <w:t>Time of Essence</w:t>
      </w:r>
      <w:r w:rsidRPr="00C40DB1">
        <w:rPr>
          <w:rFonts w:ascii="CIDFont+F1" w:hAnsi="CIDFont+F1" w:cs="CIDFont+F1"/>
          <w:sz w:val="24"/>
          <w:szCs w:val="24"/>
        </w:rPr>
        <w:t>.  Time is and shall be of the essence of this Agreement and every provision hereof.</w:t>
      </w:r>
    </w:p>
    <w:p w14:paraId="516C83A8" w14:textId="77777777" w:rsidR="008D4A39" w:rsidRPr="00C40DB1" w:rsidRDefault="008D4A39" w:rsidP="00C40DB1">
      <w:pPr>
        <w:numPr>
          <w:ilvl w:val="0"/>
          <w:numId w:val="11"/>
        </w:numPr>
        <w:tabs>
          <w:tab w:val="clear" w:pos="1440"/>
          <w:tab w:val="num" w:pos="-2880"/>
        </w:tabs>
        <w:spacing w:after="200" w:line="276" w:lineRule="auto"/>
        <w:ind w:left="0" w:firstLine="1440"/>
        <w:jc w:val="both"/>
        <w:rPr>
          <w:rFonts w:ascii="CIDFont+F1" w:hAnsi="CIDFont+F1" w:cs="CIDFont+F1"/>
          <w:sz w:val="24"/>
          <w:szCs w:val="24"/>
        </w:rPr>
      </w:pPr>
      <w:r w:rsidRPr="00855DD8">
        <w:rPr>
          <w:rFonts w:ascii="CIDFont+F1" w:hAnsi="CIDFont+F1" w:cs="CIDFont+F1"/>
          <w:i/>
          <w:iCs/>
          <w:sz w:val="24"/>
          <w:szCs w:val="24"/>
        </w:rPr>
        <w:t>Counterpart; Electronic Signatures</w:t>
      </w:r>
      <w:r w:rsidRPr="00855DD8">
        <w:rPr>
          <w:rFonts w:ascii="CIDFont+F1" w:hAnsi="CIDFont+F1" w:cs="CIDFont+F1"/>
          <w:sz w:val="24"/>
          <w:szCs w:val="24"/>
        </w:rPr>
        <w:t xml:space="preserve">. </w:t>
      </w:r>
      <w:r w:rsidRPr="00C40DB1">
        <w:rPr>
          <w:rFonts w:ascii="CIDFont+F1" w:hAnsi="CIDFont+F1" w:cs="CIDFont+F1"/>
          <w:sz w:val="24"/>
          <w:szCs w:val="24"/>
        </w:rPr>
        <w:t xml:space="preserve">The parties agree that this Agreement may be executed in two or more counterparts, each of which shall be deemed an original, and together which when executed by the requisite parties shall be deemed to be a complete original agreement. Counterparts may be delivered via electronic mail (including PDF) or other transmission method, and any counterpart so delivered shall be deemed to have been duly and validly delivered, be valid and effective for all purposes, and shall have the same legal force and effect as an original document. This Agreement, and any counterpart, may be electronically signed by each or any of the parties through the use of any commercially-available digital and/or electronic signature software or other electronic signature method in compliance with the U.S. federal ESIGN Act of 2000, California’s Uniform Electronic Transactions Act (Cal. Civil Code § </w:t>
      </w:r>
      <w:r w:rsidRPr="00754546">
        <w:rPr>
          <w:rFonts w:ascii="CIDFont+F1" w:hAnsi="CIDFont+F1" w:cs="CIDFont+F1"/>
          <w:i/>
          <w:iCs/>
          <w:sz w:val="24"/>
          <w:szCs w:val="24"/>
        </w:rPr>
        <w:t>et seq</w:t>
      </w:r>
      <w:r w:rsidRPr="00C40DB1">
        <w:rPr>
          <w:rFonts w:ascii="CIDFont+F1" w:hAnsi="CIDFont+F1" w:cs="CIDFont+F1"/>
          <w:sz w:val="24"/>
          <w:szCs w:val="24"/>
        </w:rPr>
        <w:t xml:space="preserve">.), or other applicable law. By its use of any electronic signature below, the signing party </w:t>
      </w:r>
      <w:r w:rsidRPr="00C40DB1">
        <w:rPr>
          <w:rFonts w:ascii="CIDFont+F1" w:hAnsi="CIDFont+F1" w:cs="CIDFont+F1"/>
          <w:sz w:val="24"/>
          <w:szCs w:val="24"/>
        </w:rPr>
        <w:lastRenderedPageBreak/>
        <w:t xml:space="preserve">agrees to have conducted this transaction and to execution of this Agreement by electronic means. </w:t>
      </w:r>
    </w:p>
    <w:p w14:paraId="4B03B2ED" w14:textId="77777777" w:rsidR="00523ABA" w:rsidRPr="00BA0436" w:rsidRDefault="001278BD" w:rsidP="00796766">
      <w:pPr>
        <w:tabs>
          <w:tab w:val="left" w:pos="720"/>
          <w:tab w:val="left" w:pos="2700"/>
        </w:tabs>
        <w:jc w:val="both"/>
        <w:rPr>
          <w:rFonts w:cs="Calibri"/>
          <w:sz w:val="24"/>
          <w:szCs w:val="24"/>
        </w:rPr>
      </w:pPr>
      <w:r>
        <w:rPr>
          <w:rFonts w:cs="Calibri"/>
          <w:sz w:val="24"/>
          <w:szCs w:val="24"/>
        </w:rPr>
        <w:tab/>
      </w:r>
      <w:r w:rsidR="00523ABA" w:rsidRPr="00BA0436">
        <w:rPr>
          <w:rFonts w:cs="Calibri"/>
          <w:sz w:val="24"/>
          <w:szCs w:val="24"/>
        </w:rPr>
        <w:t>IN WITNESS WHEREOF, the parties hereto have executed this Agreement as set forth below.</w:t>
      </w:r>
    </w:p>
    <w:p w14:paraId="67F40157" w14:textId="77777777" w:rsidR="00523ABA" w:rsidRPr="00BA0436" w:rsidRDefault="00523ABA" w:rsidP="00796766">
      <w:pPr>
        <w:tabs>
          <w:tab w:val="left" w:pos="720"/>
          <w:tab w:val="left" w:pos="2700"/>
        </w:tabs>
        <w:jc w:val="both"/>
        <w:rPr>
          <w:rFonts w:cs="Calibri"/>
          <w:sz w:val="24"/>
          <w:szCs w:val="24"/>
        </w:rPr>
      </w:pPr>
    </w:p>
    <w:p w14:paraId="16E45F3E" w14:textId="77777777" w:rsidR="00523ABA" w:rsidRPr="00BA0436" w:rsidRDefault="00523ABA" w:rsidP="00796766">
      <w:pPr>
        <w:jc w:val="both"/>
        <w:rPr>
          <w:rFonts w:cs="Calibri"/>
          <w:sz w:val="24"/>
          <w:szCs w:val="24"/>
        </w:rPr>
      </w:pPr>
    </w:p>
    <w:p w14:paraId="522691EF" w14:textId="77777777" w:rsidR="00EA70C2" w:rsidRPr="00BA0436" w:rsidRDefault="00EA70C2" w:rsidP="00796766">
      <w:pPr>
        <w:tabs>
          <w:tab w:val="left" w:pos="720"/>
          <w:tab w:val="left" w:pos="2700"/>
        </w:tabs>
        <w:jc w:val="both"/>
        <w:rPr>
          <w:rFonts w:cs="Calibri"/>
          <w:sz w:val="24"/>
          <w:szCs w:val="24"/>
        </w:rPr>
      </w:pPr>
      <w:r w:rsidRPr="00BA0436">
        <w:rPr>
          <w:rFonts w:cs="Calibri"/>
          <w:sz w:val="24"/>
          <w:szCs w:val="24"/>
        </w:rPr>
        <w:t>APPROVED:</w:t>
      </w:r>
      <w:r w:rsidRPr="00BA0436">
        <w:rPr>
          <w:rFonts w:cs="Calibri"/>
          <w:sz w:val="24"/>
          <w:szCs w:val="24"/>
        </w:rPr>
        <w:tab/>
      </w:r>
      <w:r w:rsidRPr="00BA0436">
        <w:rPr>
          <w:rFonts w:cs="Calibri"/>
          <w:sz w:val="24"/>
          <w:szCs w:val="24"/>
        </w:rPr>
        <w:tab/>
      </w:r>
      <w:r w:rsidRPr="00BA0436">
        <w:rPr>
          <w:rFonts w:cs="Calibri"/>
          <w:sz w:val="24"/>
          <w:szCs w:val="24"/>
        </w:rPr>
        <w:tab/>
      </w:r>
      <w:r w:rsidRPr="00BA0436">
        <w:rPr>
          <w:rFonts w:cs="Calibri"/>
          <w:sz w:val="24"/>
          <w:szCs w:val="24"/>
        </w:rPr>
        <w:tab/>
      </w:r>
      <w:r w:rsidRPr="00BA0436">
        <w:rPr>
          <w:rFonts w:cs="Calibri"/>
          <w:sz w:val="24"/>
          <w:szCs w:val="24"/>
        </w:rPr>
        <w:tab/>
        <w:t>APPROVED:</w:t>
      </w:r>
      <w:r w:rsidR="006862A2">
        <w:rPr>
          <w:rFonts w:cs="Calibri"/>
          <w:sz w:val="24"/>
          <w:szCs w:val="24"/>
        </w:rPr>
        <w:br/>
      </w:r>
    </w:p>
    <w:p w14:paraId="2CB95172" w14:textId="77777777" w:rsidR="00EA70C2" w:rsidRPr="00BA0436" w:rsidRDefault="00EA70C2" w:rsidP="00796766">
      <w:pPr>
        <w:tabs>
          <w:tab w:val="left" w:pos="720"/>
          <w:tab w:val="left" w:pos="2700"/>
        </w:tabs>
        <w:jc w:val="both"/>
        <w:rPr>
          <w:rFonts w:cs="Calibri"/>
          <w:b/>
          <w:sz w:val="24"/>
          <w:szCs w:val="24"/>
        </w:rPr>
      </w:pPr>
      <w:r w:rsidRPr="00BA0436">
        <w:rPr>
          <w:rFonts w:cs="Calibri"/>
          <w:b/>
          <w:sz w:val="24"/>
          <w:szCs w:val="24"/>
        </w:rPr>
        <w:t>SONOMA C</w:t>
      </w:r>
      <w:r w:rsidR="002F7213" w:rsidRPr="00BA0436">
        <w:rPr>
          <w:rFonts w:cs="Calibri"/>
          <w:b/>
          <w:sz w:val="24"/>
          <w:szCs w:val="24"/>
        </w:rPr>
        <w:t>OUNTY AGRICULTURAL</w:t>
      </w:r>
      <w:r w:rsidR="002F7213" w:rsidRPr="00BA0436">
        <w:rPr>
          <w:rFonts w:cs="Calibri"/>
          <w:b/>
          <w:sz w:val="24"/>
          <w:szCs w:val="24"/>
        </w:rPr>
        <w:tab/>
      </w:r>
      <w:r w:rsidR="002F7213" w:rsidRPr="00BA0436">
        <w:rPr>
          <w:rFonts w:cs="Calibri"/>
          <w:b/>
          <w:sz w:val="24"/>
          <w:szCs w:val="24"/>
        </w:rPr>
        <w:tab/>
      </w:r>
      <w:r w:rsidR="00796766" w:rsidRPr="00BA0436">
        <w:rPr>
          <w:rFonts w:cs="Calibri"/>
          <w:b/>
          <w:sz w:val="24"/>
          <w:szCs w:val="24"/>
        </w:rPr>
        <w:tab/>
      </w:r>
      <w:r w:rsidR="001278BD">
        <w:rPr>
          <w:rFonts w:cs="Calibri"/>
          <w:b/>
          <w:sz w:val="24"/>
          <w:szCs w:val="24"/>
        </w:rPr>
        <w:t>[</w:t>
      </w:r>
      <w:r w:rsidR="002F7213" w:rsidRPr="00BA0436">
        <w:rPr>
          <w:rFonts w:cs="Calibri"/>
          <w:b/>
          <w:sz w:val="24"/>
          <w:szCs w:val="24"/>
        </w:rPr>
        <w:t>GRANTEE</w:t>
      </w:r>
      <w:r w:rsidR="001278BD">
        <w:rPr>
          <w:rFonts w:cs="Calibri"/>
          <w:b/>
          <w:sz w:val="24"/>
          <w:szCs w:val="24"/>
        </w:rPr>
        <w:t>]</w:t>
      </w:r>
    </w:p>
    <w:p w14:paraId="5C76512A" w14:textId="77777777" w:rsidR="00EA70C2" w:rsidRPr="00BA0436" w:rsidRDefault="00EA70C2" w:rsidP="00796766">
      <w:pPr>
        <w:tabs>
          <w:tab w:val="left" w:pos="720"/>
          <w:tab w:val="left" w:pos="2700"/>
        </w:tabs>
        <w:ind w:right="-180"/>
        <w:jc w:val="both"/>
        <w:rPr>
          <w:rFonts w:cs="Calibri"/>
          <w:b/>
          <w:sz w:val="24"/>
          <w:szCs w:val="24"/>
        </w:rPr>
      </w:pPr>
      <w:r w:rsidRPr="00BA0436">
        <w:rPr>
          <w:rFonts w:cs="Calibri"/>
          <w:b/>
          <w:sz w:val="24"/>
          <w:szCs w:val="24"/>
        </w:rPr>
        <w:t xml:space="preserve">PRESERVATION AND OPEN SPACE </w:t>
      </w:r>
    </w:p>
    <w:p w14:paraId="42148E6D" w14:textId="77777777" w:rsidR="00EA70C2" w:rsidRPr="00BA0436" w:rsidRDefault="00EA70C2" w:rsidP="00796766">
      <w:pPr>
        <w:tabs>
          <w:tab w:val="left" w:pos="720"/>
          <w:tab w:val="left" w:pos="2700"/>
        </w:tabs>
        <w:ind w:right="-180"/>
        <w:jc w:val="both"/>
        <w:rPr>
          <w:rFonts w:cs="Calibri"/>
          <w:b/>
          <w:sz w:val="24"/>
          <w:szCs w:val="24"/>
        </w:rPr>
      </w:pPr>
      <w:r w:rsidRPr="00BA0436">
        <w:rPr>
          <w:rFonts w:cs="Calibri"/>
          <w:b/>
          <w:sz w:val="24"/>
          <w:szCs w:val="24"/>
        </w:rPr>
        <w:t>DISTRICT</w:t>
      </w:r>
      <w:r w:rsidRPr="00BA0436">
        <w:rPr>
          <w:rFonts w:cs="Calibri"/>
          <w:b/>
          <w:sz w:val="24"/>
          <w:szCs w:val="24"/>
        </w:rPr>
        <w:tab/>
      </w:r>
      <w:r w:rsidRPr="00BA0436">
        <w:rPr>
          <w:rFonts w:cs="Calibri"/>
          <w:b/>
          <w:sz w:val="24"/>
          <w:szCs w:val="24"/>
        </w:rPr>
        <w:tab/>
      </w:r>
      <w:r w:rsidRPr="00BA0436">
        <w:rPr>
          <w:rFonts w:cs="Calibri"/>
          <w:b/>
          <w:sz w:val="24"/>
          <w:szCs w:val="24"/>
        </w:rPr>
        <w:tab/>
      </w:r>
      <w:r w:rsidRPr="00BA0436">
        <w:rPr>
          <w:rFonts w:cs="Calibri"/>
          <w:b/>
          <w:sz w:val="24"/>
          <w:szCs w:val="24"/>
        </w:rPr>
        <w:tab/>
      </w:r>
      <w:r w:rsidRPr="00BA0436">
        <w:rPr>
          <w:rFonts w:cs="Calibri"/>
          <w:b/>
          <w:sz w:val="24"/>
          <w:szCs w:val="24"/>
        </w:rPr>
        <w:tab/>
      </w:r>
      <w:r w:rsidRPr="00BA0436">
        <w:rPr>
          <w:rFonts w:cs="Calibri"/>
          <w:b/>
          <w:sz w:val="24"/>
          <w:szCs w:val="24"/>
        </w:rPr>
        <w:tab/>
      </w:r>
    </w:p>
    <w:p w14:paraId="29A8C118" w14:textId="77777777" w:rsidR="00EA70C2" w:rsidRPr="00BA0436" w:rsidRDefault="00EA70C2" w:rsidP="00796766">
      <w:pPr>
        <w:tabs>
          <w:tab w:val="left" w:pos="720"/>
          <w:tab w:val="left" w:pos="2700"/>
        </w:tabs>
        <w:jc w:val="both"/>
        <w:rPr>
          <w:rFonts w:cs="Calibri"/>
          <w:b/>
          <w:sz w:val="24"/>
          <w:szCs w:val="24"/>
        </w:rPr>
      </w:pPr>
    </w:p>
    <w:p w14:paraId="4A0472DC" w14:textId="77777777" w:rsidR="00DE1375" w:rsidRPr="00BA0436" w:rsidRDefault="00DE1375" w:rsidP="00796766">
      <w:pPr>
        <w:tabs>
          <w:tab w:val="left" w:pos="720"/>
          <w:tab w:val="left" w:pos="2700"/>
        </w:tabs>
        <w:jc w:val="both"/>
        <w:rPr>
          <w:rFonts w:cs="Calibri"/>
          <w:b/>
          <w:sz w:val="24"/>
          <w:szCs w:val="24"/>
        </w:rPr>
      </w:pPr>
    </w:p>
    <w:p w14:paraId="27B74428" w14:textId="77777777" w:rsidR="00DE1375" w:rsidRPr="00BA0436" w:rsidRDefault="00DE1375" w:rsidP="00796766">
      <w:pPr>
        <w:tabs>
          <w:tab w:val="left" w:pos="720"/>
          <w:tab w:val="left" w:pos="2700"/>
        </w:tabs>
        <w:jc w:val="both"/>
        <w:rPr>
          <w:rFonts w:cs="Calibri"/>
          <w:b/>
          <w:sz w:val="24"/>
          <w:szCs w:val="24"/>
        </w:rPr>
      </w:pPr>
    </w:p>
    <w:p w14:paraId="3CBE6B07" w14:textId="77777777" w:rsidR="00EA70C2" w:rsidRPr="00BA0436" w:rsidRDefault="002F7213" w:rsidP="00796766">
      <w:pPr>
        <w:tabs>
          <w:tab w:val="left" w:pos="720"/>
          <w:tab w:val="left" w:pos="2700"/>
        </w:tabs>
        <w:jc w:val="both"/>
        <w:rPr>
          <w:rFonts w:cs="Calibri"/>
          <w:b/>
          <w:sz w:val="24"/>
          <w:szCs w:val="24"/>
        </w:rPr>
      </w:pPr>
      <w:r w:rsidRPr="00BA0436">
        <w:rPr>
          <w:rFonts w:cs="Calibri"/>
          <w:b/>
          <w:sz w:val="24"/>
          <w:szCs w:val="24"/>
        </w:rPr>
        <w:t>_____________________________</w:t>
      </w:r>
      <w:r w:rsidR="00EA70C2" w:rsidRPr="00BA0436">
        <w:rPr>
          <w:rFonts w:cs="Calibri"/>
          <w:b/>
          <w:sz w:val="24"/>
          <w:szCs w:val="24"/>
        </w:rPr>
        <w:tab/>
      </w:r>
      <w:r w:rsidR="00C7202B" w:rsidRPr="00BA0436">
        <w:rPr>
          <w:rFonts w:cs="Calibri"/>
          <w:b/>
          <w:sz w:val="24"/>
          <w:szCs w:val="24"/>
        </w:rPr>
        <w:tab/>
      </w:r>
      <w:r w:rsidR="00C7202B" w:rsidRPr="00BA0436">
        <w:rPr>
          <w:rFonts w:cs="Calibri"/>
          <w:b/>
          <w:sz w:val="24"/>
          <w:szCs w:val="24"/>
        </w:rPr>
        <w:tab/>
      </w:r>
      <w:r w:rsidR="00EA70C2" w:rsidRPr="00BA0436">
        <w:rPr>
          <w:rFonts w:cs="Calibri"/>
          <w:b/>
          <w:sz w:val="24"/>
          <w:szCs w:val="24"/>
        </w:rPr>
        <w:t>________________________________</w:t>
      </w:r>
    </w:p>
    <w:p w14:paraId="701CC3BB" w14:textId="77777777" w:rsidR="00EA70C2" w:rsidRPr="00BA0436" w:rsidRDefault="00E45101" w:rsidP="00CB5969">
      <w:pPr>
        <w:tabs>
          <w:tab w:val="left" w:pos="720"/>
          <w:tab w:val="left" w:pos="2700"/>
        </w:tabs>
        <w:ind w:right="-360"/>
        <w:rPr>
          <w:rFonts w:cs="Calibri"/>
          <w:sz w:val="24"/>
          <w:szCs w:val="24"/>
        </w:rPr>
      </w:pPr>
      <w:r w:rsidRPr="00BA0436">
        <w:rPr>
          <w:rFonts w:cs="Calibri"/>
          <w:sz w:val="24"/>
          <w:szCs w:val="24"/>
        </w:rPr>
        <w:t>Misti Arias</w:t>
      </w:r>
      <w:r w:rsidR="00FA51FA">
        <w:rPr>
          <w:rFonts w:cs="Calibri"/>
          <w:sz w:val="24"/>
          <w:szCs w:val="24"/>
        </w:rPr>
        <w:t>, General Manager</w:t>
      </w:r>
      <w:r w:rsidRPr="00BA0436">
        <w:rPr>
          <w:rFonts w:cs="Calibri"/>
          <w:sz w:val="24"/>
          <w:szCs w:val="24"/>
        </w:rPr>
        <w:tab/>
      </w:r>
      <w:r w:rsidR="00EA70C2" w:rsidRPr="00BA0436">
        <w:rPr>
          <w:rFonts w:cs="Calibri"/>
          <w:sz w:val="24"/>
          <w:szCs w:val="24"/>
        </w:rPr>
        <w:tab/>
      </w:r>
      <w:r w:rsidR="00EA70C2" w:rsidRPr="00BA0436">
        <w:rPr>
          <w:rFonts w:cs="Calibri"/>
          <w:sz w:val="24"/>
          <w:szCs w:val="24"/>
        </w:rPr>
        <w:tab/>
      </w:r>
      <w:r w:rsidR="00EA70C2" w:rsidRPr="00BA0436">
        <w:rPr>
          <w:rFonts w:cs="Calibri"/>
          <w:sz w:val="24"/>
          <w:szCs w:val="24"/>
        </w:rPr>
        <w:tab/>
      </w:r>
      <w:r w:rsidR="00FA51FA">
        <w:rPr>
          <w:rFonts w:cs="Calibri"/>
          <w:sz w:val="24"/>
          <w:szCs w:val="24"/>
        </w:rPr>
        <w:t xml:space="preserve">(Name and Title of </w:t>
      </w:r>
      <w:r w:rsidR="00FA51FA" w:rsidRPr="00BA0436">
        <w:rPr>
          <w:rFonts w:cs="Calibri"/>
          <w:sz w:val="24"/>
          <w:szCs w:val="24"/>
        </w:rPr>
        <w:t>Authorized</w:t>
      </w:r>
      <w:r w:rsidR="00FA51FA">
        <w:rPr>
          <w:rFonts w:cs="Calibri"/>
          <w:sz w:val="24"/>
          <w:szCs w:val="24"/>
        </w:rPr>
        <w:t xml:space="preserve"> </w:t>
      </w:r>
      <w:r w:rsidR="00FA51FA" w:rsidRPr="00BA0436">
        <w:rPr>
          <w:rFonts w:cs="Calibri"/>
          <w:sz w:val="24"/>
          <w:szCs w:val="24"/>
        </w:rPr>
        <w:t>Representative</w:t>
      </w:r>
      <w:r w:rsidR="00FA51FA">
        <w:rPr>
          <w:rFonts w:cs="Calibri"/>
          <w:sz w:val="24"/>
          <w:szCs w:val="24"/>
        </w:rPr>
        <w:t>)</w:t>
      </w:r>
    </w:p>
    <w:p w14:paraId="1A8DD51F" w14:textId="77777777" w:rsidR="00FA51FA" w:rsidRDefault="00FA51FA" w:rsidP="00796766">
      <w:pPr>
        <w:tabs>
          <w:tab w:val="left" w:pos="720"/>
          <w:tab w:val="left" w:pos="2700"/>
        </w:tabs>
        <w:ind w:left="5040"/>
        <w:jc w:val="both"/>
        <w:rPr>
          <w:rFonts w:cs="Calibri"/>
          <w:sz w:val="24"/>
          <w:szCs w:val="24"/>
        </w:rPr>
      </w:pPr>
    </w:p>
    <w:p w14:paraId="4E35C739" w14:textId="77777777" w:rsidR="00EA70C2" w:rsidRPr="00BA0436" w:rsidRDefault="00EA70C2" w:rsidP="00796766">
      <w:pPr>
        <w:tabs>
          <w:tab w:val="left" w:pos="720"/>
          <w:tab w:val="left" w:pos="2700"/>
        </w:tabs>
        <w:ind w:left="5040"/>
        <w:jc w:val="both"/>
        <w:rPr>
          <w:rFonts w:cs="Calibri"/>
          <w:sz w:val="24"/>
          <w:szCs w:val="24"/>
        </w:rPr>
      </w:pPr>
      <w:r w:rsidRPr="00BA0436">
        <w:rPr>
          <w:rFonts w:cs="Calibri"/>
          <w:sz w:val="24"/>
          <w:szCs w:val="24"/>
        </w:rPr>
        <w:t>(The</w:t>
      </w:r>
      <w:r w:rsidR="00FA51FA">
        <w:rPr>
          <w:rFonts w:cs="Calibri"/>
          <w:sz w:val="24"/>
          <w:szCs w:val="24"/>
        </w:rPr>
        <w:t xml:space="preserve"> above</w:t>
      </w:r>
      <w:r w:rsidRPr="00BA0436">
        <w:rPr>
          <w:rFonts w:cs="Calibri"/>
          <w:sz w:val="24"/>
          <w:szCs w:val="24"/>
        </w:rPr>
        <w:t xml:space="preserve"> signatory hereby warrants and represents he/she is authorized to execute this document</w:t>
      </w:r>
      <w:r w:rsidR="009626BE" w:rsidRPr="00BA0436">
        <w:rPr>
          <w:rFonts w:cs="Calibri"/>
          <w:sz w:val="24"/>
          <w:szCs w:val="24"/>
        </w:rPr>
        <w:t xml:space="preserve"> on behalf of Grantee</w:t>
      </w:r>
      <w:r w:rsidRPr="00BA0436">
        <w:rPr>
          <w:rFonts w:cs="Calibri"/>
          <w:sz w:val="24"/>
          <w:szCs w:val="24"/>
        </w:rPr>
        <w:t>)</w:t>
      </w:r>
    </w:p>
    <w:p w14:paraId="0028C20F" w14:textId="77777777" w:rsidR="00EA70C2" w:rsidRPr="00BA0436" w:rsidRDefault="00EA70C2" w:rsidP="00796766">
      <w:pPr>
        <w:tabs>
          <w:tab w:val="left" w:pos="720"/>
          <w:tab w:val="left" w:pos="2700"/>
        </w:tabs>
        <w:jc w:val="both"/>
        <w:rPr>
          <w:rFonts w:cs="Calibri"/>
          <w:sz w:val="24"/>
          <w:szCs w:val="24"/>
        </w:rPr>
      </w:pPr>
    </w:p>
    <w:p w14:paraId="36A95F97" w14:textId="77777777" w:rsidR="00EA70C2" w:rsidRPr="00BA0436" w:rsidRDefault="00EA70C2" w:rsidP="00796766">
      <w:pPr>
        <w:tabs>
          <w:tab w:val="left" w:pos="720"/>
          <w:tab w:val="left" w:pos="2700"/>
        </w:tabs>
        <w:jc w:val="both"/>
        <w:rPr>
          <w:rFonts w:cs="Calibri"/>
          <w:sz w:val="24"/>
          <w:szCs w:val="24"/>
        </w:rPr>
      </w:pPr>
      <w:r w:rsidRPr="00BA0436">
        <w:rPr>
          <w:rFonts w:cs="Calibri"/>
          <w:sz w:val="24"/>
          <w:szCs w:val="24"/>
        </w:rPr>
        <w:t>Date:___________________</w:t>
      </w:r>
      <w:r w:rsidRPr="00BA0436">
        <w:rPr>
          <w:rFonts w:cs="Calibri"/>
          <w:sz w:val="24"/>
          <w:szCs w:val="24"/>
        </w:rPr>
        <w:tab/>
      </w:r>
      <w:r w:rsidRPr="00BA0436">
        <w:rPr>
          <w:rFonts w:cs="Calibri"/>
          <w:sz w:val="24"/>
          <w:szCs w:val="24"/>
        </w:rPr>
        <w:tab/>
      </w:r>
      <w:r w:rsidRPr="00BA0436">
        <w:rPr>
          <w:rFonts w:cs="Calibri"/>
          <w:sz w:val="24"/>
          <w:szCs w:val="24"/>
        </w:rPr>
        <w:tab/>
      </w:r>
      <w:r w:rsidR="00C7202B" w:rsidRPr="00BA0436">
        <w:rPr>
          <w:rFonts w:cs="Calibri"/>
          <w:sz w:val="24"/>
          <w:szCs w:val="24"/>
        </w:rPr>
        <w:tab/>
      </w:r>
      <w:r w:rsidRPr="00BA0436">
        <w:rPr>
          <w:rFonts w:cs="Calibri"/>
          <w:sz w:val="24"/>
          <w:szCs w:val="24"/>
        </w:rPr>
        <w:t>Date:__________________</w:t>
      </w:r>
    </w:p>
    <w:p w14:paraId="1AC4E8CB" w14:textId="77777777" w:rsidR="00523ABA" w:rsidRPr="00BA0436" w:rsidRDefault="00523ABA" w:rsidP="00796766">
      <w:pPr>
        <w:jc w:val="both"/>
        <w:rPr>
          <w:rFonts w:cs="Calibri"/>
          <w:sz w:val="24"/>
          <w:szCs w:val="24"/>
        </w:rPr>
      </w:pPr>
    </w:p>
    <w:p w14:paraId="0F2379CF" w14:textId="77777777" w:rsidR="00802478" w:rsidRPr="00BA0436" w:rsidRDefault="00802478" w:rsidP="00796766">
      <w:pPr>
        <w:pStyle w:val="Times"/>
        <w:jc w:val="both"/>
        <w:rPr>
          <w:rFonts w:cs="Calibri"/>
          <w:sz w:val="24"/>
          <w:szCs w:val="24"/>
        </w:rPr>
      </w:pPr>
    </w:p>
    <w:p w14:paraId="5F04A74E" w14:textId="77777777" w:rsidR="00802478" w:rsidRPr="00BA0436" w:rsidRDefault="00802478" w:rsidP="00796766">
      <w:pPr>
        <w:pStyle w:val="Times"/>
        <w:jc w:val="both"/>
        <w:rPr>
          <w:rFonts w:cs="Calibri"/>
          <w:sz w:val="24"/>
          <w:szCs w:val="24"/>
        </w:rPr>
      </w:pPr>
    </w:p>
    <w:p w14:paraId="50934283" w14:textId="77777777" w:rsidR="00197BAD" w:rsidRDefault="00197BAD" w:rsidP="00796766">
      <w:pPr>
        <w:spacing w:after="200" w:line="276" w:lineRule="auto"/>
        <w:jc w:val="both"/>
        <w:rPr>
          <w:rFonts w:cs="Calibri"/>
          <w:b/>
          <w:sz w:val="24"/>
          <w:szCs w:val="24"/>
          <w:u w:val="single"/>
        </w:rPr>
      </w:pPr>
      <w:r w:rsidRPr="00BA0436">
        <w:rPr>
          <w:rFonts w:cs="Calibri"/>
          <w:b/>
          <w:sz w:val="24"/>
          <w:szCs w:val="24"/>
          <w:u w:val="single"/>
        </w:rPr>
        <w:t xml:space="preserve">Exhibits </w:t>
      </w:r>
    </w:p>
    <w:p w14:paraId="3C6B7A00" w14:textId="77777777" w:rsidR="00FA51FA" w:rsidRPr="00CB5969" w:rsidRDefault="00FA51FA" w:rsidP="00CB5969">
      <w:pPr>
        <w:tabs>
          <w:tab w:val="left" w:pos="1440"/>
        </w:tabs>
        <w:spacing w:after="200" w:line="276" w:lineRule="auto"/>
        <w:jc w:val="both"/>
        <w:rPr>
          <w:rFonts w:cs="Calibri"/>
          <w:sz w:val="24"/>
          <w:szCs w:val="24"/>
        </w:rPr>
      </w:pPr>
      <w:r>
        <w:rPr>
          <w:rFonts w:cs="Calibri"/>
          <w:sz w:val="24"/>
          <w:szCs w:val="24"/>
        </w:rPr>
        <w:t xml:space="preserve">A. </w:t>
      </w:r>
      <w:r w:rsidR="00855DD8">
        <w:rPr>
          <w:rFonts w:cs="Calibri"/>
          <w:sz w:val="24"/>
          <w:szCs w:val="24"/>
        </w:rPr>
        <w:t>Legal Description of Property</w:t>
      </w:r>
      <w:r>
        <w:rPr>
          <w:rFonts w:cs="Calibri"/>
          <w:sz w:val="24"/>
          <w:szCs w:val="24"/>
        </w:rPr>
        <w:t xml:space="preserve"> </w:t>
      </w:r>
    </w:p>
    <w:p w14:paraId="023426BF" w14:textId="77777777" w:rsidR="00197BAD" w:rsidRPr="00BA0436" w:rsidRDefault="00197BAD" w:rsidP="00796766">
      <w:pPr>
        <w:tabs>
          <w:tab w:val="left" w:pos="1440"/>
        </w:tabs>
        <w:spacing w:after="200" w:line="276" w:lineRule="auto"/>
        <w:jc w:val="both"/>
        <w:rPr>
          <w:rFonts w:cs="Calibri"/>
          <w:sz w:val="24"/>
          <w:szCs w:val="24"/>
        </w:rPr>
      </w:pPr>
      <w:r w:rsidRPr="00BA0436">
        <w:rPr>
          <w:rFonts w:cs="Calibri"/>
          <w:sz w:val="24"/>
          <w:szCs w:val="24"/>
        </w:rPr>
        <w:t xml:space="preserve">B: </w:t>
      </w:r>
      <w:r w:rsidR="00AA5DFE" w:rsidRPr="00BA0436">
        <w:rPr>
          <w:rFonts w:cs="Calibri"/>
          <w:sz w:val="24"/>
          <w:szCs w:val="24"/>
        </w:rPr>
        <w:t>Form of Work Plan</w:t>
      </w:r>
    </w:p>
    <w:p w14:paraId="25BF3193" w14:textId="77777777" w:rsidR="00197BAD" w:rsidRDefault="00197BAD" w:rsidP="00796766">
      <w:pPr>
        <w:tabs>
          <w:tab w:val="left" w:pos="1440"/>
        </w:tabs>
        <w:spacing w:after="200" w:line="276" w:lineRule="auto"/>
        <w:jc w:val="both"/>
        <w:rPr>
          <w:rFonts w:cs="Calibri"/>
          <w:sz w:val="24"/>
          <w:szCs w:val="24"/>
        </w:rPr>
      </w:pPr>
      <w:r w:rsidRPr="00BA0436">
        <w:rPr>
          <w:rFonts w:cs="Calibri"/>
          <w:sz w:val="24"/>
          <w:szCs w:val="24"/>
        </w:rPr>
        <w:t>C:  Insurance Requirements</w:t>
      </w:r>
    </w:p>
    <w:p w14:paraId="32DD931F" w14:textId="77777777" w:rsidR="00AA5DFE" w:rsidRPr="00BA0436" w:rsidRDefault="00AA5DFE" w:rsidP="00796766">
      <w:pPr>
        <w:tabs>
          <w:tab w:val="left" w:pos="1440"/>
        </w:tabs>
        <w:spacing w:after="200" w:line="276" w:lineRule="auto"/>
        <w:jc w:val="both"/>
        <w:rPr>
          <w:rFonts w:cs="Calibri"/>
          <w:sz w:val="24"/>
          <w:szCs w:val="24"/>
        </w:rPr>
      </w:pPr>
      <w:r>
        <w:rPr>
          <w:rFonts w:cs="Calibri"/>
          <w:sz w:val="24"/>
          <w:szCs w:val="24"/>
        </w:rPr>
        <w:t xml:space="preserve">D. </w:t>
      </w:r>
      <w:r w:rsidRPr="00BA0436">
        <w:rPr>
          <w:rFonts w:cs="Calibri"/>
          <w:sz w:val="24"/>
          <w:szCs w:val="24"/>
        </w:rPr>
        <w:t>Form of Reimbursement Claim</w:t>
      </w:r>
    </w:p>
    <w:p w14:paraId="7961D803" w14:textId="77777777" w:rsidR="004C7D65" w:rsidRPr="00BA0436" w:rsidRDefault="004C7D65" w:rsidP="00796766">
      <w:pPr>
        <w:tabs>
          <w:tab w:val="left" w:pos="1440"/>
        </w:tabs>
        <w:spacing w:after="200" w:line="276" w:lineRule="auto"/>
        <w:jc w:val="both"/>
        <w:rPr>
          <w:rFonts w:cs="Calibri"/>
          <w:sz w:val="24"/>
          <w:szCs w:val="24"/>
        </w:rPr>
      </w:pPr>
      <w:r w:rsidRPr="00BA0436">
        <w:rPr>
          <w:rFonts w:cs="Calibri"/>
          <w:sz w:val="24"/>
          <w:szCs w:val="24"/>
        </w:rPr>
        <w:t xml:space="preserve">E: </w:t>
      </w:r>
      <w:r w:rsidR="008967F2" w:rsidRPr="00BA0436">
        <w:rPr>
          <w:rFonts w:cs="Calibri"/>
          <w:sz w:val="24"/>
          <w:szCs w:val="24"/>
        </w:rPr>
        <w:t xml:space="preserve">Form of </w:t>
      </w:r>
      <w:r w:rsidRPr="00BA0436">
        <w:rPr>
          <w:rFonts w:cs="Calibri"/>
          <w:sz w:val="24"/>
          <w:szCs w:val="24"/>
        </w:rPr>
        <w:t xml:space="preserve">Performance Report </w:t>
      </w:r>
    </w:p>
    <w:p w14:paraId="39A8DD6E" w14:textId="6BD0FB70" w:rsidR="00581722" w:rsidRPr="00BA0436" w:rsidRDefault="00C92978" w:rsidP="00390CC0">
      <w:pPr>
        <w:tabs>
          <w:tab w:val="left" w:pos="1440"/>
        </w:tabs>
        <w:spacing w:after="200" w:line="276" w:lineRule="auto"/>
        <w:jc w:val="both"/>
        <w:rPr>
          <w:rFonts w:cs="Calibri"/>
          <w:sz w:val="24"/>
          <w:szCs w:val="24"/>
        </w:rPr>
      </w:pPr>
      <w:r w:rsidRPr="00BA0436">
        <w:rPr>
          <w:rFonts w:cs="Calibri"/>
          <w:sz w:val="24"/>
          <w:szCs w:val="24"/>
        </w:rPr>
        <w:t xml:space="preserve">F. </w:t>
      </w:r>
      <w:r w:rsidR="008967F2" w:rsidRPr="00BA0436">
        <w:rPr>
          <w:rFonts w:cs="Calibri"/>
          <w:sz w:val="24"/>
          <w:szCs w:val="24"/>
        </w:rPr>
        <w:t xml:space="preserve">Form of </w:t>
      </w:r>
      <w:r w:rsidRPr="00BA0436">
        <w:rPr>
          <w:rFonts w:cs="Calibri"/>
          <w:sz w:val="24"/>
          <w:szCs w:val="24"/>
        </w:rPr>
        <w:t>Final Performance Repor</w:t>
      </w:r>
      <w:r w:rsidR="00074F3F">
        <w:rPr>
          <w:rFonts w:cs="Calibri"/>
          <w:sz w:val="24"/>
          <w:szCs w:val="24"/>
        </w:rPr>
        <w:t>t</w:t>
      </w:r>
    </w:p>
    <w:sectPr w:rsidR="00581722" w:rsidRPr="00BA0436" w:rsidSect="00A16DA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327B" w14:textId="77777777" w:rsidR="000C466F" w:rsidRDefault="000C466F" w:rsidP="00802478">
      <w:r>
        <w:separator/>
      </w:r>
    </w:p>
  </w:endnote>
  <w:endnote w:type="continuationSeparator" w:id="0">
    <w:p w14:paraId="15C0090B" w14:textId="77777777" w:rsidR="000C466F" w:rsidRDefault="000C466F" w:rsidP="0080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95C9" w14:textId="77777777" w:rsidR="00DA7A95" w:rsidRDefault="00796766" w:rsidP="005542F6">
    <w:pPr>
      <w:pStyle w:val="Footer"/>
    </w:pPr>
    <w:r>
      <w:rPr>
        <w:rFonts w:cs="Calibri"/>
        <w:sz w:val="16"/>
        <w:szCs w:val="16"/>
      </w:rPr>
      <w:t>240</w:t>
    </w:r>
    <w:r w:rsidR="00754546">
      <w:rPr>
        <w:rFonts w:cs="Calibri"/>
        <w:sz w:val="16"/>
        <w:szCs w:val="16"/>
      </w:rPr>
      <w:t>312</w:t>
    </w:r>
    <w:r w:rsidR="005542F6" w:rsidRPr="005542F6">
      <w:rPr>
        <w:rFonts w:cs="Calibri"/>
        <w:sz w:val="16"/>
        <w:szCs w:val="16"/>
      </w:rPr>
      <w:t>.MGA.</w:t>
    </w:r>
    <w:r w:rsidR="00813D97">
      <w:rPr>
        <w:rFonts w:cs="Calibri"/>
        <w:sz w:val="16"/>
        <w:szCs w:val="16"/>
      </w:rPr>
      <w:t>IMPROVEMENT</w:t>
    </w:r>
    <w:r w:rsidR="005542F6" w:rsidRPr="005542F6">
      <w:rPr>
        <w:rFonts w:cs="Calibri"/>
        <w:sz w:val="16"/>
        <w:szCs w:val="16"/>
      </w:rPr>
      <w:t>.</w:t>
    </w:r>
    <w:r w:rsidR="00030548" w:rsidRPr="005542F6">
      <w:rPr>
        <w:rFonts w:cs="Calibri"/>
        <w:sz w:val="16"/>
        <w:szCs w:val="16"/>
      </w:rPr>
      <w:t>v</w:t>
    </w:r>
    <w:r w:rsidR="00754546">
      <w:rPr>
        <w:rFonts w:cs="Calibri"/>
        <w:sz w:val="16"/>
        <w:szCs w:val="16"/>
      </w:rPr>
      <w:t>1</w:t>
    </w:r>
    <w:r w:rsidR="005542F6" w:rsidRPr="005542F6">
      <w:rPr>
        <w:rFonts w:ascii="Times New Roman" w:hAnsi="Times New Roman"/>
      </w:rPr>
      <w:tab/>
    </w:r>
    <w:r w:rsidR="005542F6" w:rsidRPr="005542F6">
      <w:rPr>
        <w:rFonts w:ascii="Times New Roman" w:hAnsi="Times New Roman"/>
      </w:rPr>
      <w:tab/>
      <w:t>[</w:t>
    </w:r>
    <w:r w:rsidR="005542F6" w:rsidRPr="005542F6">
      <w:rPr>
        <w:rFonts w:ascii="Times New Roman" w:hAnsi="Times New Roman"/>
      </w:rPr>
      <w:fldChar w:fldCharType="begin"/>
    </w:r>
    <w:r w:rsidR="005542F6" w:rsidRPr="005542F6">
      <w:rPr>
        <w:rFonts w:ascii="Times New Roman" w:hAnsi="Times New Roman"/>
      </w:rPr>
      <w:instrText xml:space="preserve"> PAGE   \* MERGEFORMAT </w:instrText>
    </w:r>
    <w:r w:rsidR="005542F6" w:rsidRPr="005542F6">
      <w:rPr>
        <w:rFonts w:ascii="Times New Roman" w:hAnsi="Times New Roman"/>
      </w:rPr>
      <w:fldChar w:fldCharType="separate"/>
    </w:r>
    <w:r w:rsidR="005542F6" w:rsidRPr="005542F6">
      <w:rPr>
        <w:rFonts w:ascii="Times New Roman" w:hAnsi="Times New Roman"/>
        <w:noProof/>
      </w:rPr>
      <w:t>1</w:t>
    </w:r>
    <w:r w:rsidR="005542F6" w:rsidRPr="005542F6">
      <w:rPr>
        <w:rFonts w:ascii="Times New Roman" w:hAnsi="Times New Roman"/>
        <w:noProof/>
      </w:rPr>
      <w:fldChar w:fldCharType="end"/>
    </w:r>
    <w:r w:rsidR="005542F6" w:rsidRPr="005542F6">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A5FF" w14:textId="77777777" w:rsidR="000C466F" w:rsidRDefault="000C466F" w:rsidP="00802478">
      <w:r>
        <w:separator/>
      </w:r>
    </w:p>
  </w:footnote>
  <w:footnote w:type="continuationSeparator" w:id="0">
    <w:p w14:paraId="5B844A55" w14:textId="77777777" w:rsidR="000C466F" w:rsidRDefault="000C466F" w:rsidP="0080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820A" w14:textId="77777777" w:rsidR="00DA7A95" w:rsidRDefault="00074F3F">
    <w:pPr>
      <w:pStyle w:val="Header"/>
    </w:pPr>
    <w:r>
      <w:rPr>
        <w:rFonts w:ascii="Times New Roman" w:hAnsi="Times New Roman"/>
        <w:noProof/>
      </w:rPr>
      <w:pict w14:anchorId="20903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00B93">
      <w:rPr>
        <w:rFonts w:ascii="Times New Roman" w:hAnsi="Times New Roman"/>
      </w:rPr>
      <w:t>IMPROVEMENT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F01"/>
    <w:multiLevelType w:val="hybridMultilevel"/>
    <w:tmpl w:val="E2D80318"/>
    <w:lvl w:ilvl="0" w:tplc="147E8D5E">
      <w:start w:val="1"/>
      <w:numFmt w:val="decimal"/>
      <w:pStyle w:val="Heading3"/>
      <w:lvlText w:val="%1."/>
      <w:lvlJc w:val="left"/>
      <w:pPr>
        <w:ind w:left="1080" w:hanging="360"/>
      </w:pPr>
      <w:rPr>
        <w:rFonts w:hint="default"/>
        <w:i w:val="0"/>
      </w:rPr>
    </w:lvl>
    <w:lvl w:ilvl="1" w:tplc="91481FC6">
      <w:start w:val="1"/>
      <w:numFmt w:val="lowerLetter"/>
      <w:lvlText w:val="%2."/>
      <w:lvlJc w:val="left"/>
      <w:pPr>
        <w:ind w:left="1800" w:hanging="360"/>
      </w:pPr>
      <w:rPr>
        <w:i w:val="0"/>
        <w:color w:val="auto"/>
      </w:rPr>
    </w:lvl>
    <w:lvl w:ilvl="2" w:tplc="0409001B">
      <w:start w:val="1"/>
      <w:numFmt w:val="lowerRoman"/>
      <w:lvlText w:val="%3."/>
      <w:lvlJc w:val="right"/>
      <w:pPr>
        <w:ind w:left="234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AC0191"/>
    <w:multiLevelType w:val="multilevel"/>
    <w:tmpl w:val="08D41830"/>
    <w:lvl w:ilvl="0">
      <w:start w:val="1"/>
      <w:numFmt w:val="lowerLetter"/>
      <w:lvlText w:val="%1."/>
      <w:lvlJc w:val="left"/>
      <w:pPr>
        <w:tabs>
          <w:tab w:val="num" w:pos="1440"/>
        </w:tabs>
        <w:ind w:left="1440" w:hanging="360"/>
      </w:pPr>
      <w:rPr>
        <w:rFonts w:hint="default"/>
        <w:i w:val="0"/>
        <w:sz w:val="24"/>
        <w:szCs w:val="24"/>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2634990"/>
    <w:multiLevelType w:val="multilevel"/>
    <w:tmpl w:val="9A4844EE"/>
    <w:lvl w:ilvl="0">
      <w:start w:val="1"/>
      <w:numFmt w:val="lowerLetter"/>
      <w:lvlText w:val="%1."/>
      <w:lvlJc w:val="left"/>
      <w:pPr>
        <w:tabs>
          <w:tab w:val="num" w:pos="2160"/>
        </w:tabs>
        <w:ind w:left="2160" w:hanging="360"/>
      </w:pPr>
      <w:rPr>
        <w:rFonts w:hint="default"/>
        <w:i w:val="0"/>
      </w:rPr>
    </w:lvl>
    <w:lvl w:ilvl="1">
      <w:start w:val="1"/>
      <w:numFmt w:val="lowerRoman"/>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 w15:restartNumberingAfterBreak="0">
    <w:nsid w:val="05D57862"/>
    <w:multiLevelType w:val="multilevel"/>
    <w:tmpl w:val="9A4844EE"/>
    <w:lvl w:ilvl="0">
      <w:start w:val="1"/>
      <w:numFmt w:val="lowerLetter"/>
      <w:lvlText w:val="%1."/>
      <w:lvlJc w:val="left"/>
      <w:pPr>
        <w:tabs>
          <w:tab w:val="num" w:pos="1440"/>
        </w:tabs>
        <w:ind w:left="1440" w:hanging="360"/>
      </w:pPr>
      <w:rPr>
        <w:rFonts w:hint="default"/>
        <w:i w:val="0"/>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05FC3529"/>
    <w:multiLevelType w:val="hybridMultilevel"/>
    <w:tmpl w:val="4DECA6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8136E04"/>
    <w:multiLevelType w:val="multilevel"/>
    <w:tmpl w:val="DDA811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000610"/>
    <w:multiLevelType w:val="hybridMultilevel"/>
    <w:tmpl w:val="7F30C258"/>
    <w:lvl w:ilvl="0" w:tplc="8708DDFE">
      <w:start w:val="16"/>
      <w:numFmt w:val="decimal"/>
      <w:lvlText w:val="%1."/>
      <w:lvlJc w:val="left"/>
      <w:pPr>
        <w:ind w:left="540" w:hanging="360"/>
      </w:p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start w:val="1"/>
      <w:numFmt w:val="lowerLetter"/>
      <w:lvlText w:val="%5."/>
      <w:lvlJc w:val="left"/>
      <w:pPr>
        <w:ind w:left="1260" w:hanging="360"/>
      </w:pPr>
    </w:lvl>
    <w:lvl w:ilvl="5" w:tplc="0409001B">
      <w:start w:val="1"/>
      <w:numFmt w:val="lowerRoman"/>
      <w:lvlText w:val="%6."/>
      <w:lvlJc w:val="right"/>
      <w:pPr>
        <w:ind w:left="1980" w:hanging="180"/>
      </w:pPr>
    </w:lvl>
    <w:lvl w:ilvl="6" w:tplc="0409000F">
      <w:start w:val="1"/>
      <w:numFmt w:val="decimal"/>
      <w:lvlText w:val="%7."/>
      <w:lvlJc w:val="left"/>
      <w:pPr>
        <w:ind w:left="2700" w:hanging="360"/>
      </w:pPr>
    </w:lvl>
    <w:lvl w:ilvl="7" w:tplc="04090019">
      <w:start w:val="1"/>
      <w:numFmt w:val="lowerLetter"/>
      <w:lvlText w:val="%8."/>
      <w:lvlJc w:val="left"/>
      <w:pPr>
        <w:ind w:left="3420" w:hanging="360"/>
      </w:pPr>
    </w:lvl>
    <w:lvl w:ilvl="8" w:tplc="0409001B">
      <w:start w:val="1"/>
      <w:numFmt w:val="lowerRoman"/>
      <w:lvlText w:val="%9."/>
      <w:lvlJc w:val="right"/>
      <w:pPr>
        <w:ind w:left="4140" w:hanging="180"/>
      </w:pPr>
    </w:lvl>
  </w:abstractNum>
  <w:abstractNum w:abstractNumId="7" w15:restartNumberingAfterBreak="0">
    <w:nsid w:val="11AF289D"/>
    <w:multiLevelType w:val="hybridMultilevel"/>
    <w:tmpl w:val="EF38E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96A51"/>
    <w:multiLevelType w:val="multilevel"/>
    <w:tmpl w:val="E460C588"/>
    <w:lvl w:ilvl="0">
      <w:start w:val="1"/>
      <w:numFmt w:val="lowerLetter"/>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29101E"/>
    <w:multiLevelType w:val="hybridMultilevel"/>
    <w:tmpl w:val="E0522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07BCB"/>
    <w:multiLevelType w:val="hybridMultilevel"/>
    <w:tmpl w:val="BF7C78EC"/>
    <w:lvl w:ilvl="0" w:tplc="41CC91A4">
      <w:start w:val="1"/>
      <w:numFmt w:val="bullet"/>
      <w:lvlText w:val=""/>
      <w:lvlJc w:val="left"/>
      <w:pPr>
        <w:ind w:left="720" w:hanging="360"/>
      </w:pPr>
      <w:rPr>
        <w:rFonts w:ascii="Symbol" w:hAnsi="Symbol" w:hint="default"/>
        <w:color w:val="auto"/>
      </w:rPr>
    </w:lvl>
    <w:lvl w:ilvl="1" w:tplc="A57C35F6">
      <w:start w:val="1"/>
      <w:numFmt w:val="bullet"/>
      <w:lvlText w:val="o"/>
      <w:lvlJc w:val="left"/>
      <w:pPr>
        <w:ind w:left="1440" w:hanging="360"/>
      </w:pPr>
      <w:rPr>
        <w:rFonts w:ascii="Courier New" w:hAnsi="Courier New" w:cs="Courier New" w:hint="default"/>
        <w:strike w:val="0"/>
        <w:color w:val="auto"/>
      </w:rPr>
    </w:lvl>
    <w:lvl w:ilvl="2" w:tplc="56128270">
      <w:start w:val="1"/>
      <w:numFmt w:val="bullet"/>
      <w:lvlText w:val=""/>
      <w:lvlJc w:val="left"/>
      <w:pPr>
        <w:ind w:left="2160" w:hanging="360"/>
      </w:pPr>
      <w:rPr>
        <w:rFonts w:ascii="Wingdings" w:hAnsi="Wingdings" w:hint="default"/>
        <w:color w:val="auto"/>
      </w:rPr>
    </w:lvl>
    <w:lvl w:ilvl="3" w:tplc="82208258">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C7871"/>
    <w:multiLevelType w:val="multilevel"/>
    <w:tmpl w:val="BD5E6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A53A08"/>
    <w:multiLevelType w:val="hybridMultilevel"/>
    <w:tmpl w:val="E7788B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EF02E26"/>
    <w:multiLevelType w:val="multilevel"/>
    <w:tmpl w:val="D5EA2C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27510E"/>
    <w:multiLevelType w:val="hybridMultilevel"/>
    <w:tmpl w:val="A52C012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43734B90"/>
    <w:multiLevelType w:val="multilevel"/>
    <w:tmpl w:val="4F96B504"/>
    <w:lvl w:ilvl="0">
      <w:start w:val="12"/>
      <w:numFmt w:val="lowerLetter"/>
      <w:lvlText w:val="%1."/>
      <w:lvlJc w:val="left"/>
      <w:pPr>
        <w:tabs>
          <w:tab w:val="num" w:pos="1440"/>
        </w:tabs>
        <w:ind w:left="1440" w:hanging="360"/>
      </w:pPr>
      <w:rPr>
        <w:rFonts w:hint="default"/>
        <w:i w:val="0"/>
        <w:sz w:val="24"/>
        <w:szCs w:val="24"/>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46382820"/>
    <w:multiLevelType w:val="hybridMultilevel"/>
    <w:tmpl w:val="05722F6A"/>
    <w:lvl w:ilvl="0" w:tplc="04090019">
      <w:start w:val="1"/>
      <w:numFmt w:val="lowerLetter"/>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7" w15:restartNumberingAfterBreak="0">
    <w:nsid w:val="4B036882"/>
    <w:multiLevelType w:val="multilevel"/>
    <w:tmpl w:val="7360C51A"/>
    <w:lvl w:ilvl="0">
      <w:start w:val="1"/>
      <w:numFmt w:val="lowerLetter"/>
      <w:lvlText w:val="%1."/>
      <w:lvlJc w:val="left"/>
      <w:pPr>
        <w:tabs>
          <w:tab w:val="num" w:pos="1440"/>
        </w:tabs>
        <w:ind w:left="1440" w:hanging="360"/>
      </w:pPr>
      <w:rPr>
        <w:rFonts w:hint="default"/>
        <w:i w:val="0"/>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538F525A"/>
    <w:multiLevelType w:val="hybridMultilevel"/>
    <w:tmpl w:val="275C6FB2"/>
    <w:lvl w:ilvl="0" w:tplc="6C7C3208">
      <w:start w:val="1"/>
      <w:numFmt w:val="lowerLetter"/>
      <w:lvlText w:val="%1."/>
      <w:lvlJc w:val="left"/>
      <w:pPr>
        <w:ind w:left="1800" w:hanging="360"/>
      </w:pPr>
      <w:rPr>
        <w:rFonts w:hint="default"/>
        <w:i w:val="0"/>
        <w:color w:val="auto"/>
      </w:rPr>
    </w:lvl>
    <w:lvl w:ilvl="1" w:tplc="E57E970C" w:tentative="1">
      <w:start w:val="1"/>
      <w:numFmt w:val="lowerLetter"/>
      <w:lvlText w:val="%2."/>
      <w:lvlJc w:val="left"/>
      <w:pPr>
        <w:ind w:left="1440" w:hanging="360"/>
      </w:pPr>
    </w:lvl>
    <w:lvl w:ilvl="2" w:tplc="10EC6F10">
      <w:start w:val="1"/>
      <w:numFmt w:val="lowerRoman"/>
      <w:lvlText w:val="%3."/>
      <w:lvlJc w:val="right"/>
      <w:pPr>
        <w:ind w:left="2160" w:hanging="180"/>
      </w:pPr>
    </w:lvl>
    <w:lvl w:ilvl="3" w:tplc="26DAC07E">
      <w:start w:val="1"/>
      <w:numFmt w:val="lowerRoman"/>
      <w:lvlText w:val="%4."/>
      <w:lvlJc w:val="right"/>
      <w:pPr>
        <w:ind w:left="2160" w:hanging="360"/>
      </w:pPr>
    </w:lvl>
    <w:lvl w:ilvl="4" w:tplc="3F66C188" w:tentative="1">
      <w:start w:val="1"/>
      <w:numFmt w:val="lowerLetter"/>
      <w:lvlText w:val="%5."/>
      <w:lvlJc w:val="left"/>
      <w:pPr>
        <w:ind w:left="3600" w:hanging="360"/>
      </w:pPr>
    </w:lvl>
    <w:lvl w:ilvl="5" w:tplc="187E1F7E" w:tentative="1">
      <w:start w:val="1"/>
      <w:numFmt w:val="lowerRoman"/>
      <w:lvlText w:val="%6."/>
      <w:lvlJc w:val="right"/>
      <w:pPr>
        <w:ind w:left="4320" w:hanging="180"/>
      </w:pPr>
    </w:lvl>
    <w:lvl w:ilvl="6" w:tplc="70A4BD2E" w:tentative="1">
      <w:start w:val="1"/>
      <w:numFmt w:val="decimal"/>
      <w:lvlText w:val="%7."/>
      <w:lvlJc w:val="left"/>
      <w:pPr>
        <w:ind w:left="5040" w:hanging="360"/>
      </w:pPr>
    </w:lvl>
    <w:lvl w:ilvl="7" w:tplc="0E5652C6">
      <w:start w:val="1"/>
      <w:numFmt w:val="lowerLetter"/>
      <w:lvlText w:val="%8."/>
      <w:lvlJc w:val="left"/>
      <w:pPr>
        <w:ind w:left="5760" w:hanging="360"/>
      </w:pPr>
    </w:lvl>
    <w:lvl w:ilvl="8" w:tplc="E9202B0A" w:tentative="1">
      <w:start w:val="1"/>
      <w:numFmt w:val="lowerRoman"/>
      <w:lvlText w:val="%9."/>
      <w:lvlJc w:val="right"/>
      <w:pPr>
        <w:ind w:left="6480" w:hanging="180"/>
      </w:pPr>
    </w:lvl>
  </w:abstractNum>
  <w:abstractNum w:abstractNumId="19" w15:restartNumberingAfterBreak="0">
    <w:nsid w:val="53C610A3"/>
    <w:multiLevelType w:val="multilevel"/>
    <w:tmpl w:val="EC04EB9E"/>
    <w:lvl w:ilvl="0">
      <w:start w:val="1"/>
      <w:numFmt w:val="decimal"/>
      <w:lvlText w:val="%1."/>
      <w:lvlJc w:val="left"/>
      <w:pPr>
        <w:tabs>
          <w:tab w:val="num" w:pos="360"/>
        </w:tabs>
        <w:ind w:left="360" w:hanging="360"/>
      </w:pPr>
      <w:rPr>
        <w:rFonts w:ascii="Calibri" w:hAnsi="Calibri" w:hint="default"/>
        <w:i w:val="0"/>
        <w:sz w:val="22"/>
      </w:rPr>
    </w:lvl>
    <w:lvl w:ilvl="1">
      <w:start w:val="1"/>
      <w:numFmt w:val="lowerRoman"/>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58186355"/>
    <w:multiLevelType w:val="hybridMultilevel"/>
    <w:tmpl w:val="CB283C3A"/>
    <w:lvl w:ilvl="0" w:tplc="0409001B">
      <w:start w:val="1"/>
      <w:numFmt w:val="lowerRoman"/>
      <w:lvlText w:val="%1."/>
      <w:lvlJc w:val="righ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1" w15:restartNumberingAfterBreak="0">
    <w:nsid w:val="58CF3ABC"/>
    <w:multiLevelType w:val="multilevel"/>
    <w:tmpl w:val="9A4844EE"/>
    <w:lvl w:ilvl="0">
      <w:start w:val="1"/>
      <w:numFmt w:val="lowerLetter"/>
      <w:lvlText w:val="%1."/>
      <w:lvlJc w:val="left"/>
      <w:pPr>
        <w:tabs>
          <w:tab w:val="num" w:pos="1440"/>
        </w:tabs>
        <w:ind w:left="1440" w:hanging="360"/>
      </w:pPr>
      <w:rPr>
        <w:rFonts w:hint="default"/>
        <w:i w:val="0"/>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64CC25C0"/>
    <w:multiLevelType w:val="multilevel"/>
    <w:tmpl w:val="9A4844EE"/>
    <w:lvl w:ilvl="0">
      <w:start w:val="1"/>
      <w:numFmt w:val="lowerLetter"/>
      <w:lvlText w:val="%1."/>
      <w:lvlJc w:val="left"/>
      <w:pPr>
        <w:tabs>
          <w:tab w:val="num" w:pos="1440"/>
        </w:tabs>
        <w:ind w:left="1440" w:hanging="360"/>
      </w:pPr>
      <w:rPr>
        <w:rFonts w:hint="default"/>
        <w:i w:val="0"/>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3" w15:restartNumberingAfterBreak="0">
    <w:nsid w:val="65874BD1"/>
    <w:multiLevelType w:val="multilevel"/>
    <w:tmpl w:val="315E5A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244F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994790"/>
    <w:multiLevelType w:val="hybridMultilevel"/>
    <w:tmpl w:val="26F633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DC60C88"/>
    <w:multiLevelType w:val="multilevel"/>
    <w:tmpl w:val="86724388"/>
    <w:lvl w:ilvl="0">
      <w:start w:val="1"/>
      <w:numFmt w:val="decimal"/>
      <w:lvlText w:val="%1."/>
      <w:lvlJc w:val="left"/>
      <w:pPr>
        <w:tabs>
          <w:tab w:val="num" w:pos="2160"/>
        </w:tabs>
        <w:ind w:left="2160" w:hanging="360"/>
      </w:pPr>
      <w:rPr>
        <w:rFonts w:hint="default"/>
        <w:i w:val="0"/>
      </w:rPr>
    </w:lvl>
    <w:lvl w:ilvl="1">
      <w:start w:val="1"/>
      <w:numFmt w:val="lowerRoman"/>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27" w15:restartNumberingAfterBreak="0">
    <w:nsid w:val="6F9A46DE"/>
    <w:multiLevelType w:val="hybridMultilevel"/>
    <w:tmpl w:val="DD022146"/>
    <w:lvl w:ilvl="0" w:tplc="0409001B">
      <w:start w:val="1"/>
      <w:numFmt w:val="lowerRoman"/>
      <w:lvlText w:val="%1."/>
      <w:lvlJc w:val="righ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15:restartNumberingAfterBreak="0">
    <w:nsid w:val="71435735"/>
    <w:multiLevelType w:val="multilevel"/>
    <w:tmpl w:val="82BE3F8E"/>
    <w:lvl w:ilvl="0">
      <w:start w:val="1"/>
      <w:numFmt w:val="lowerLetter"/>
      <w:lvlText w:val="%1."/>
      <w:lvlJc w:val="left"/>
      <w:pPr>
        <w:tabs>
          <w:tab w:val="num" w:pos="2160"/>
        </w:tabs>
        <w:ind w:left="2160" w:hanging="360"/>
      </w:pPr>
      <w:rPr>
        <w:rFonts w:hint="default"/>
        <w:i w:val="0"/>
      </w:rPr>
    </w:lvl>
    <w:lvl w:ilvl="1">
      <w:start w:val="1"/>
      <w:numFmt w:val="lowerRoman"/>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29" w15:restartNumberingAfterBreak="0">
    <w:nsid w:val="71AE6CE3"/>
    <w:multiLevelType w:val="hybridMultilevel"/>
    <w:tmpl w:val="FA7AC76E"/>
    <w:lvl w:ilvl="0" w:tplc="69E018DE">
      <w:start w:val="1"/>
      <w:numFmt w:val="upperLetter"/>
      <w:lvlText w:val="%1."/>
      <w:lvlJc w:val="left"/>
      <w:pPr>
        <w:ind w:left="720" w:hanging="360"/>
      </w:pPr>
    </w:lvl>
    <w:lvl w:ilvl="1" w:tplc="7BBE83C0">
      <w:start w:val="1"/>
      <w:numFmt w:val="upperLetter"/>
      <w:lvlText w:val="%2."/>
      <w:lvlJc w:val="left"/>
      <w:pPr>
        <w:ind w:left="720" w:hanging="360"/>
      </w:pPr>
    </w:lvl>
    <w:lvl w:ilvl="2" w:tplc="BC70CA0A">
      <w:start w:val="1"/>
      <w:numFmt w:val="upperLetter"/>
      <w:lvlText w:val="%3."/>
      <w:lvlJc w:val="left"/>
      <w:pPr>
        <w:ind w:left="720" w:hanging="360"/>
      </w:pPr>
    </w:lvl>
    <w:lvl w:ilvl="3" w:tplc="A0123B36">
      <w:start w:val="1"/>
      <w:numFmt w:val="upperLetter"/>
      <w:lvlText w:val="%4."/>
      <w:lvlJc w:val="left"/>
      <w:pPr>
        <w:ind w:left="720" w:hanging="360"/>
      </w:pPr>
    </w:lvl>
    <w:lvl w:ilvl="4" w:tplc="D9F07282">
      <w:start w:val="1"/>
      <w:numFmt w:val="upperLetter"/>
      <w:lvlText w:val="%5."/>
      <w:lvlJc w:val="left"/>
      <w:pPr>
        <w:ind w:left="720" w:hanging="360"/>
      </w:pPr>
    </w:lvl>
    <w:lvl w:ilvl="5" w:tplc="5DC23B90">
      <w:start w:val="1"/>
      <w:numFmt w:val="upperLetter"/>
      <w:lvlText w:val="%6."/>
      <w:lvlJc w:val="left"/>
      <w:pPr>
        <w:ind w:left="720" w:hanging="360"/>
      </w:pPr>
    </w:lvl>
    <w:lvl w:ilvl="6" w:tplc="8870D6E4">
      <w:start w:val="1"/>
      <w:numFmt w:val="upperLetter"/>
      <w:lvlText w:val="%7."/>
      <w:lvlJc w:val="left"/>
      <w:pPr>
        <w:ind w:left="720" w:hanging="360"/>
      </w:pPr>
    </w:lvl>
    <w:lvl w:ilvl="7" w:tplc="63DA08AC">
      <w:start w:val="1"/>
      <w:numFmt w:val="upperLetter"/>
      <w:lvlText w:val="%8."/>
      <w:lvlJc w:val="left"/>
      <w:pPr>
        <w:ind w:left="720" w:hanging="360"/>
      </w:pPr>
    </w:lvl>
    <w:lvl w:ilvl="8" w:tplc="21841824">
      <w:start w:val="1"/>
      <w:numFmt w:val="upperLetter"/>
      <w:lvlText w:val="%9."/>
      <w:lvlJc w:val="left"/>
      <w:pPr>
        <w:ind w:left="720" w:hanging="360"/>
      </w:pPr>
    </w:lvl>
  </w:abstractNum>
  <w:abstractNum w:abstractNumId="30" w15:restartNumberingAfterBreak="0">
    <w:nsid w:val="758012E5"/>
    <w:multiLevelType w:val="hybridMultilevel"/>
    <w:tmpl w:val="B2167C12"/>
    <w:lvl w:ilvl="0" w:tplc="3A84686C">
      <w:start w:val="1"/>
      <w:numFmt w:val="upperLetter"/>
      <w:lvlText w:val="%1."/>
      <w:lvlJc w:val="left"/>
      <w:pPr>
        <w:ind w:left="720" w:hanging="360"/>
      </w:pPr>
      <w:rPr>
        <w:rFonts w:ascii="Calibri" w:eastAsia="Calibri" w:hAnsi="Calibri" w:cs="Times New Roman"/>
        <w:i w:val="0"/>
        <w:i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B67A4"/>
    <w:multiLevelType w:val="multilevel"/>
    <w:tmpl w:val="644AF0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A57501"/>
    <w:multiLevelType w:val="hybridMultilevel"/>
    <w:tmpl w:val="6CFC9C44"/>
    <w:lvl w:ilvl="0" w:tplc="8AF2DC3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562026">
    <w:abstractNumId w:val="30"/>
  </w:num>
  <w:num w:numId="2" w16cid:durableId="147400692">
    <w:abstractNumId w:val="10"/>
  </w:num>
  <w:num w:numId="3" w16cid:durableId="1896426161">
    <w:abstractNumId w:val="32"/>
  </w:num>
  <w:num w:numId="4" w16cid:durableId="332873854">
    <w:abstractNumId w:val="0"/>
  </w:num>
  <w:num w:numId="5" w16cid:durableId="1533885177">
    <w:abstractNumId w:val="12"/>
  </w:num>
  <w:num w:numId="6" w16cid:durableId="277685951">
    <w:abstractNumId w:val="7"/>
  </w:num>
  <w:num w:numId="7" w16cid:durableId="749430926">
    <w:abstractNumId w:val="20"/>
  </w:num>
  <w:num w:numId="8" w16cid:durableId="1541865745">
    <w:abstractNumId w:val="2"/>
  </w:num>
  <w:num w:numId="9" w16cid:durableId="97335646">
    <w:abstractNumId w:val="3"/>
  </w:num>
  <w:num w:numId="10" w16cid:durableId="274364921">
    <w:abstractNumId w:val="26"/>
  </w:num>
  <w:num w:numId="11" w16cid:durableId="411388402">
    <w:abstractNumId w:val="1"/>
  </w:num>
  <w:num w:numId="12" w16cid:durableId="128330656">
    <w:abstractNumId w:val="21"/>
  </w:num>
  <w:num w:numId="13" w16cid:durableId="1418331198">
    <w:abstractNumId w:val="9"/>
  </w:num>
  <w:num w:numId="14" w16cid:durableId="2075161545">
    <w:abstractNumId w:val="4"/>
  </w:num>
  <w:num w:numId="15" w16cid:durableId="1015766877">
    <w:abstractNumId w:val="5"/>
  </w:num>
  <w:num w:numId="16" w16cid:durableId="1340892384">
    <w:abstractNumId w:val="24"/>
  </w:num>
  <w:num w:numId="17" w16cid:durableId="1152915045">
    <w:abstractNumId w:val="11"/>
  </w:num>
  <w:num w:numId="18" w16cid:durableId="1356036883">
    <w:abstractNumId w:val="13"/>
  </w:num>
  <w:num w:numId="19" w16cid:durableId="1757479839">
    <w:abstractNumId w:val="14"/>
  </w:num>
  <w:num w:numId="20" w16cid:durableId="623577498">
    <w:abstractNumId w:val="27"/>
  </w:num>
  <w:num w:numId="21" w16cid:durableId="208344564">
    <w:abstractNumId w:val="31"/>
  </w:num>
  <w:num w:numId="22" w16cid:durableId="1655985443">
    <w:abstractNumId w:val="23"/>
  </w:num>
  <w:num w:numId="23" w16cid:durableId="1959750709">
    <w:abstractNumId w:val="22"/>
  </w:num>
  <w:num w:numId="24" w16cid:durableId="111822515">
    <w:abstractNumId w:val="19"/>
  </w:num>
  <w:num w:numId="25" w16cid:durableId="19623048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91271">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5677887">
    <w:abstractNumId w:val="6"/>
  </w:num>
  <w:num w:numId="28" w16cid:durableId="399520223">
    <w:abstractNumId w:val="18"/>
  </w:num>
  <w:num w:numId="29" w16cid:durableId="1737313437">
    <w:abstractNumId w:val="8"/>
  </w:num>
  <w:num w:numId="30" w16cid:durableId="1741368857">
    <w:abstractNumId w:val="15"/>
  </w:num>
  <w:num w:numId="31" w16cid:durableId="1041513563">
    <w:abstractNumId w:val="25"/>
  </w:num>
  <w:num w:numId="32" w16cid:durableId="616520619">
    <w:abstractNumId w:val="17"/>
  </w:num>
  <w:num w:numId="33" w16cid:durableId="194466268">
    <w:abstractNumId w:val="28"/>
  </w:num>
  <w:num w:numId="34" w16cid:durableId="859663336">
    <w:abstractNumId w:val="16"/>
  </w:num>
  <w:num w:numId="35" w16cid:durableId="21425288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BA"/>
    <w:rsid w:val="0000253B"/>
    <w:rsid w:val="00012B26"/>
    <w:rsid w:val="0001372A"/>
    <w:rsid w:val="00017482"/>
    <w:rsid w:val="00027F12"/>
    <w:rsid w:val="00030548"/>
    <w:rsid w:val="000323BE"/>
    <w:rsid w:val="000345BF"/>
    <w:rsid w:val="00034D31"/>
    <w:rsid w:val="00035673"/>
    <w:rsid w:val="000437D5"/>
    <w:rsid w:val="000437DA"/>
    <w:rsid w:val="00057B39"/>
    <w:rsid w:val="000624FD"/>
    <w:rsid w:val="00074F3F"/>
    <w:rsid w:val="00080A05"/>
    <w:rsid w:val="00082A80"/>
    <w:rsid w:val="00095D2C"/>
    <w:rsid w:val="000A62AD"/>
    <w:rsid w:val="000C171A"/>
    <w:rsid w:val="000C1C64"/>
    <w:rsid w:val="000C466F"/>
    <w:rsid w:val="000D3B1C"/>
    <w:rsid w:val="000D6D04"/>
    <w:rsid w:val="000E0894"/>
    <w:rsid w:val="000E17BF"/>
    <w:rsid w:val="000E1B9E"/>
    <w:rsid w:val="000E311E"/>
    <w:rsid w:val="000E4745"/>
    <w:rsid w:val="000F6C7F"/>
    <w:rsid w:val="000F7BCC"/>
    <w:rsid w:val="00103DBC"/>
    <w:rsid w:val="0011152D"/>
    <w:rsid w:val="001233B5"/>
    <w:rsid w:val="001258DE"/>
    <w:rsid w:val="001278BD"/>
    <w:rsid w:val="0015047A"/>
    <w:rsid w:val="0015472E"/>
    <w:rsid w:val="00161118"/>
    <w:rsid w:val="00163B43"/>
    <w:rsid w:val="0016610D"/>
    <w:rsid w:val="0017278C"/>
    <w:rsid w:val="00175D5A"/>
    <w:rsid w:val="00177ECF"/>
    <w:rsid w:val="001808C7"/>
    <w:rsid w:val="001867AF"/>
    <w:rsid w:val="00197235"/>
    <w:rsid w:val="00197BAD"/>
    <w:rsid w:val="00197D8C"/>
    <w:rsid w:val="001A1515"/>
    <w:rsid w:val="001A3ED2"/>
    <w:rsid w:val="001A5025"/>
    <w:rsid w:val="001A51AE"/>
    <w:rsid w:val="001A636B"/>
    <w:rsid w:val="001B3524"/>
    <w:rsid w:val="001B3818"/>
    <w:rsid w:val="001B59DA"/>
    <w:rsid w:val="001B6805"/>
    <w:rsid w:val="001B6E9C"/>
    <w:rsid w:val="001C00B4"/>
    <w:rsid w:val="001C2DF4"/>
    <w:rsid w:val="001C335F"/>
    <w:rsid w:val="001D4EA0"/>
    <w:rsid w:val="001D749B"/>
    <w:rsid w:val="001F2002"/>
    <w:rsid w:val="001F5008"/>
    <w:rsid w:val="001F7216"/>
    <w:rsid w:val="001F7C39"/>
    <w:rsid w:val="00201282"/>
    <w:rsid w:val="00203392"/>
    <w:rsid w:val="0021410D"/>
    <w:rsid w:val="002163C6"/>
    <w:rsid w:val="00217060"/>
    <w:rsid w:val="002176EB"/>
    <w:rsid w:val="00223589"/>
    <w:rsid w:val="002255D1"/>
    <w:rsid w:val="00231DED"/>
    <w:rsid w:val="00233307"/>
    <w:rsid w:val="00236A34"/>
    <w:rsid w:val="0023730E"/>
    <w:rsid w:val="00240CD7"/>
    <w:rsid w:val="00242F9E"/>
    <w:rsid w:val="0024589D"/>
    <w:rsid w:val="002544B9"/>
    <w:rsid w:val="00256340"/>
    <w:rsid w:val="00260FA0"/>
    <w:rsid w:val="00261F0C"/>
    <w:rsid w:val="0026372F"/>
    <w:rsid w:val="00266294"/>
    <w:rsid w:val="00266622"/>
    <w:rsid w:val="00272692"/>
    <w:rsid w:val="00277328"/>
    <w:rsid w:val="002957DA"/>
    <w:rsid w:val="002A00D6"/>
    <w:rsid w:val="002A17E4"/>
    <w:rsid w:val="002A204C"/>
    <w:rsid w:val="002A366B"/>
    <w:rsid w:val="002B1630"/>
    <w:rsid w:val="002B3CA8"/>
    <w:rsid w:val="002C4F25"/>
    <w:rsid w:val="002C5236"/>
    <w:rsid w:val="002C555B"/>
    <w:rsid w:val="002E0183"/>
    <w:rsid w:val="002E1B34"/>
    <w:rsid w:val="002E5E59"/>
    <w:rsid w:val="002E767F"/>
    <w:rsid w:val="002F14AC"/>
    <w:rsid w:val="002F4698"/>
    <w:rsid w:val="002F46E8"/>
    <w:rsid w:val="002F7213"/>
    <w:rsid w:val="00302558"/>
    <w:rsid w:val="00303B9A"/>
    <w:rsid w:val="00304E96"/>
    <w:rsid w:val="0030559A"/>
    <w:rsid w:val="00312EDD"/>
    <w:rsid w:val="0031494D"/>
    <w:rsid w:val="00316746"/>
    <w:rsid w:val="003205BA"/>
    <w:rsid w:val="00330874"/>
    <w:rsid w:val="0033722B"/>
    <w:rsid w:val="00351FA4"/>
    <w:rsid w:val="00366B10"/>
    <w:rsid w:val="00366CCF"/>
    <w:rsid w:val="003730CD"/>
    <w:rsid w:val="00374205"/>
    <w:rsid w:val="00374F2C"/>
    <w:rsid w:val="0037569A"/>
    <w:rsid w:val="003814C3"/>
    <w:rsid w:val="00390855"/>
    <w:rsid w:val="00390CC0"/>
    <w:rsid w:val="00390D30"/>
    <w:rsid w:val="00397CC6"/>
    <w:rsid w:val="003B35BC"/>
    <w:rsid w:val="003C0782"/>
    <w:rsid w:val="003C68D8"/>
    <w:rsid w:val="003C77C8"/>
    <w:rsid w:val="003D58B8"/>
    <w:rsid w:val="003D60E8"/>
    <w:rsid w:val="003D61F5"/>
    <w:rsid w:val="003E2503"/>
    <w:rsid w:val="003E526A"/>
    <w:rsid w:val="003F0777"/>
    <w:rsid w:val="003F44BD"/>
    <w:rsid w:val="003F48A1"/>
    <w:rsid w:val="0040021E"/>
    <w:rsid w:val="00412A92"/>
    <w:rsid w:val="004146B2"/>
    <w:rsid w:val="0042146D"/>
    <w:rsid w:val="00426E19"/>
    <w:rsid w:val="00441D89"/>
    <w:rsid w:val="00444244"/>
    <w:rsid w:val="00444854"/>
    <w:rsid w:val="00446C01"/>
    <w:rsid w:val="00464776"/>
    <w:rsid w:val="004757CD"/>
    <w:rsid w:val="00481B41"/>
    <w:rsid w:val="00481FA1"/>
    <w:rsid w:val="00486A82"/>
    <w:rsid w:val="0049009C"/>
    <w:rsid w:val="0049253A"/>
    <w:rsid w:val="004A246F"/>
    <w:rsid w:val="004A488D"/>
    <w:rsid w:val="004A6478"/>
    <w:rsid w:val="004B421D"/>
    <w:rsid w:val="004B4524"/>
    <w:rsid w:val="004C7D65"/>
    <w:rsid w:val="004D55AE"/>
    <w:rsid w:val="004D580C"/>
    <w:rsid w:val="004D6579"/>
    <w:rsid w:val="004D79ED"/>
    <w:rsid w:val="004E364F"/>
    <w:rsid w:val="004E39DA"/>
    <w:rsid w:val="004F1449"/>
    <w:rsid w:val="004F1B97"/>
    <w:rsid w:val="00500BEC"/>
    <w:rsid w:val="00505F27"/>
    <w:rsid w:val="00510BA5"/>
    <w:rsid w:val="00512B8A"/>
    <w:rsid w:val="005154F0"/>
    <w:rsid w:val="00523ABA"/>
    <w:rsid w:val="0052644C"/>
    <w:rsid w:val="0053469C"/>
    <w:rsid w:val="005407C5"/>
    <w:rsid w:val="00543B76"/>
    <w:rsid w:val="00546ADD"/>
    <w:rsid w:val="005476C1"/>
    <w:rsid w:val="005515DC"/>
    <w:rsid w:val="005542F6"/>
    <w:rsid w:val="005546A0"/>
    <w:rsid w:val="0056129D"/>
    <w:rsid w:val="005615EA"/>
    <w:rsid w:val="005621A7"/>
    <w:rsid w:val="0056279E"/>
    <w:rsid w:val="0056596B"/>
    <w:rsid w:val="00565CE7"/>
    <w:rsid w:val="00570C1C"/>
    <w:rsid w:val="005736E3"/>
    <w:rsid w:val="0058097D"/>
    <w:rsid w:val="00581722"/>
    <w:rsid w:val="00584D63"/>
    <w:rsid w:val="00586F32"/>
    <w:rsid w:val="00590385"/>
    <w:rsid w:val="00595BA6"/>
    <w:rsid w:val="005A58E6"/>
    <w:rsid w:val="005B4D00"/>
    <w:rsid w:val="005C2CD5"/>
    <w:rsid w:val="005C2EB6"/>
    <w:rsid w:val="005C4C66"/>
    <w:rsid w:val="005C73D4"/>
    <w:rsid w:val="005D6468"/>
    <w:rsid w:val="005E0C3C"/>
    <w:rsid w:val="005E1E15"/>
    <w:rsid w:val="005E446C"/>
    <w:rsid w:val="005F0E9C"/>
    <w:rsid w:val="005F15BC"/>
    <w:rsid w:val="005F23F8"/>
    <w:rsid w:val="005F29B4"/>
    <w:rsid w:val="005F430F"/>
    <w:rsid w:val="005F6A9D"/>
    <w:rsid w:val="0060034C"/>
    <w:rsid w:val="00601DF1"/>
    <w:rsid w:val="00603A1B"/>
    <w:rsid w:val="006118AC"/>
    <w:rsid w:val="00612CAC"/>
    <w:rsid w:val="00617218"/>
    <w:rsid w:val="00623949"/>
    <w:rsid w:val="00632B87"/>
    <w:rsid w:val="00632E8C"/>
    <w:rsid w:val="00634135"/>
    <w:rsid w:val="00635AA2"/>
    <w:rsid w:val="00637B06"/>
    <w:rsid w:val="006456D7"/>
    <w:rsid w:val="006557F0"/>
    <w:rsid w:val="0066224D"/>
    <w:rsid w:val="00663440"/>
    <w:rsid w:val="00667370"/>
    <w:rsid w:val="006747E3"/>
    <w:rsid w:val="006768E4"/>
    <w:rsid w:val="00680A1D"/>
    <w:rsid w:val="00682F23"/>
    <w:rsid w:val="006862A2"/>
    <w:rsid w:val="00686CCF"/>
    <w:rsid w:val="006907B0"/>
    <w:rsid w:val="006A1D64"/>
    <w:rsid w:val="006B621A"/>
    <w:rsid w:val="006B7106"/>
    <w:rsid w:val="006B7DDA"/>
    <w:rsid w:val="006D093F"/>
    <w:rsid w:val="006F1A38"/>
    <w:rsid w:val="006F1B22"/>
    <w:rsid w:val="006F4884"/>
    <w:rsid w:val="00702FF6"/>
    <w:rsid w:val="00705834"/>
    <w:rsid w:val="00706607"/>
    <w:rsid w:val="00706776"/>
    <w:rsid w:val="007106F2"/>
    <w:rsid w:val="0071442B"/>
    <w:rsid w:val="00720A98"/>
    <w:rsid w:val="00722745"/>
    <w:rsid w:val="00724536"/>
    <w:rsid w:val="00731A45"/>
    <w:rsid w:val="0073670B"/>
    <w:rsid w:val="00737D86"/>
    <w:rsid w:val="0074254E"/>
    <w:rsid w:val="0074359B"/>
    <w:rsid w:val="0074515E"/>
    <w:rsid w:val="0074747F"/>
    <w:rsid w:val="00754546"/>
    <w:rsid w:val="00756D34"/>
    <w:rsid w:val="007570D9"/>
    <w:rsid w:val="0075746B"/>
    <w:rsid w:val="0076400B"/>
    <w:rsid w:val="00771E5F"/>
    <w:rsid w:val="00773D78"/>
    <w:rsid w:val="00774593"/>
    <w:rsid w:val="007750EF"/>
    <w:rsid w:val="00784689"/>
    <w:rsid w:val="00785C94"/>
    <w:rsid w:val="0079007C"/>
    <w:rsid w:val="00790EDC"/>
    <w:rsid w:val="00791EB4"/>
    <w:rsid w:val="0079521E"/>
    <w:rsid w:val="00795F1F"/>
    <w:rsid w:val="00796766"/>
    <w:rsid w:val="007A1654"/>
    <w:rsid w:val="007A2E46"/>
    <w:rsid w:val="007A6790"/>
    <w:rsid w:val="007A7E09"/>
    <w:rsid w:val="007B0949"/>
    <w:rsid w:val="007B389E"/>
    <w:rsid w:val="007B482B"/>
    <w:rsid w:val="007B52A7"/>
    <w:rsid w:val="007B5E5D"/>
    <w:rsid w:val="007B789E"/>
    <w:rsid w:val="007C045A"/>
    <w:rsid w:val="007C05EB"/>
    <w:rsid w:val="007C105D"/>
    <w:rsid w:val="007D1A08"/>
    <w:rsid w:val="007D7574"/>
    <w:rsid w:val="007E3388"/>
    <w:rsid w:val="007E3E0F"/>
    <w:rsid w:val="007E499C"/>
    <w:rsid w:val="00802478"/>
    <w:rsid w:val="008029E5"/>
    <w:rsid w:val="00806548"/>
    <w:rsid w:val="00807AF7"/>
    <w:rsid w:val="00810ADD"/>
    <w:rsid w:val="008112B2"/>
    <w:rsid w:val="008125E0"/>
    <w:rsid w:val="00813D97"/>
    <w:rsid w:val="0082352F"/>
    <w:rsid w:val="008310BD"/>
    <w:rsid w:val="00835AF0"/>
    <w:rsid w:val="008365B2"/>
    <w:rsid w:val="00840FA4"/>
    <w:rsid w:val="00844566"/>
    <w:rsid w:val="0084554A"/>
    <w:rsid w:val="008465C9"/>
    <w:rsid w:val="0084728C"/>
    <w:rsid w:val="008532C7"/>
    <w:rsid w:val="0085557D"/>
    <w:rsid w:val="00855DD8"/>
    <w:rsid w:val="008562EC"/>
    <w:rsid w:val="008604B6"/>
    <w:rsid w:val="00861EF1"/>
    <w:rsid w:val="008623FA"/>
    <w:rsid w:val="0086335D"/>
    <w:rsid w:val="00864A8E"/>
    <w:rsid w:val="00865475"/>
    <w:rsid w:val="008746FC"/>
    <w:rsid w:val="00876436"/>
    <w:rsid w:val="00883CFA"/>
    <w:rsid w:val="0088613A"/>
    <w:rsid w:val="0089402A"/>
    <w:rsid w:val="00894E6E"/>
    <w:rsid w:val="008967F2"/>
    <w:rsid w:val="008A1F43"/>
    <w:rsid w:val="008A2A7D"/>
    <w:rsid w:val="008A7B87"/>
    <w:rsid w:val="008B273A"/>
    <w:rsid w:val="008B3035"/>
    <w:rsid w:val="008B7B4D"/>
    <w:rsid w:val="008C2C7D"/>
    <w:rsid w:val="008C2DAC"/>
    <w:rsid w:val="008C520C"/>
    <w:rsid w:val="008C6F98"/>
    <w:rsid w:val="008D136D"/>
    <w:rsid w:val="008D48DD"/>
    <w:rsid w:val="008D4A39"/>
    <w:rsid w:val="008D4D73"/>
    <w:rsid w:val="008D5480"/>
    <w:rsid w:val="008E180C"/>
    <w:rsid w:val="008E47F6"/>
    <w:rsid w:val="008E4938"/>
    <w:rsid w:val="008F2B10"/>
    <w:rsid w:val="008F5D65"/>
    <w:rsid w:val="008F5F70"/>
    <w:rsid w:val="0090026D"/>
    <w:rsid w:val="00907326"/>
    <w:rsid w:val="00912786"/>
    <w:rsid w:val="00923570"/>
    <w:rsid w:val="009321BB"/>
    <w:rsid w:val="00933BD5"/>
    <w:rsid w:val="009420CC"/>
    <w:rsid w:val="00945EE5"/>
    <w:rsid w:val="009603FA"/>
    <w:rsid w:val="00961049"/>
    <w:rsid w:val="00961A2D"/>
    <w:rsid w:val="009626BE"/>
    <w:rsid w:val="00981C18"/>
    <w:rsid w:val="00987C4B"/>
    <w:rsid w:val="009A0BB7"/>
    <w:rsid w:val="009C59E3"/>
    <w:rsid w:val="009D6173"/>
    <w:rsid w:val="009D646D"/>
    <w:rsid w:val="009D772F"/>
    <w:rsid w:val="009E4B1F"/>
    <w:rsid w:val="009E559F"/>
    <w:rsid w:val="009F1E51"/>
    <w:rsid w:val="009F1EDB"/>
    <w:rsid w:val="00A00B93"/>
    <w:rsid w:val="00A158FE"/>
    <w:rsid w:val="00A16DA5"/>
    <w:rsid w:val="00A26960"/>
    <w:rsid w:val="00A30B52"/>
    <w:rsid w:val="00A30CC1"/>
    <w:rsid w:val="00A345FE"/>
    <w:rsid w:val="00A410C4"/>
    <w:rsid w:val="00A41D81"/>
    <w:rsid w:val="00A44F6D"/>
    <w:rsid w:val="00A45DDA"/>
    <w:rsid w:val="00A56659"/>
    <w:rsid w:val="00A570E7"/>
    <w:rsid w:val="00A57D00"/>
    <w:rsid w:val="00A67FDA"/>
    <w:rsid w:val="00A72606"/>
    <w:rsid w:val="00A7267A"/>
    <w:rsid w:val="00A73B22"/>
    <w:rsid w:val="00A80ABE"/>
    <w:rsid w:val="00A82693"/>
    <w:rsid w:val="00A95F30"/>
    <w:rsid w:val="00AA286C"/>
    <w:rsid w:val="00AA33B3"/>
    <w:rsid w:val="00AA5DFE"/>
    <w:rsid w:val="00AA79F2"/>
    <w:rsid w:val="00AA7ED0"/>
    <w:rsid w:val="00AB384A"/>
    <w:rsid w:val="00AB3CFE"/>
    <w:rsid w:val="00AB3FE3"/>
    <w:rsid w:val="00AB5629"/>
    <w:rsid w:val="00AD223A"/>
    <w:rsid w:val="00AD35ED"/>
    <w:rsid w:val="00AD6355"/>
    <w:rsid w:val="00AE2D89"/>
    <w:rsid w:val="00AE7108"/>
    <w:rsid w:val="00AF502B"/>
    <w:rsid w:val="00AF7A9D"/>
    <w:rsid w:val="00B07DEF"/>
    <w:rsid w:val="00B1086E"/>
    <w:rsid w:val="00B14788"/>
    <w:rsid w:val="00B23992"/>
    <w:rsid w:val="00B3141D"/>
    <w:rsid w:val="00B358BE"/>
    <w:rsid w:val="00B46EA1"/>
    <w:rsid w:val="00B52C0D"/>
    <w:rsid w:val="00B53A77"/>
    <w:rsid w:val="00B568D7"/>
    <w:rsid w:val="00B63B10"/>
    <w:rsid w:val="00B70D85"/>
    <w:rsid w:val="00B711E3"/>
    <w:rsid w:val="00B72935"/>
    <w:rsid w:val="00B73326"/>
    <w:rsid w:val="00B76A88"/>
    <w:rsid w:val="00B76F15"/>
    <w:rsid w:val="00B81EF9"/>
    <w:rsid w:val="00B831D7"/>
    <w:rsid w:val="00B84943"/>
    <w:rsid w:val="00B87969"/>
    <w:rsid w:val="00B91CB5"/>
    <w:rsid w:val="00B94F81"/>
    <w:rsid w:val="00B95E19"/>
    <w:rsid w:val="00BA0436"/>
    <w:rsid w:val="00BA5030"/>
    <w:rsid w:val="00BA51D5"/>
    <w:rsid w:val="00BA770C"/>
    <w:rsid w:val="00BB2658"/>
    <w:rsid w:val="00BB405A"/>
    <w:rsid w:val="00BB7360"/>
    <w:rsid w:val="00BD47D3"/>
    <w:rsid w:val="00BD5EA2"/>
    <w:rsid w:val="00BD74A9"/>
    <w:rsid w:val="00BE0CBD"/>
    <w:rsid w:val="00BE7E36"/>
    <w:rsid w:val="00BF5C41"/>
    <w:rsid w:val="00C01250"/>
    <w:rsid w:val="00C108DC"/>
    <w:rsid w:val="00C139CD"/>
    <w:rsid w:val="00C15770"/>
    <w:rsid w:val="00C16DF4"/>
    <w:rsid w:val="00C16E7B"/>
    <w:rsid w:val="00C21378"/>
    <w:rsid w:val="00C2731C"/>
    <w:rsid w:val="00C40DB1"/>
    <w:rsid w:val="00C43230"/>
    <w:rsid w:val="00C64A9B"/>
    <w:rsid w:val="00C701E0"/>
    <w:rsid w:val="00C7202B"/>
    <w:rsid w:val="00C723E5"/>
    <w:rsid w:val="00C73228"/>
    <w:rsid w:val="00C7441A"/>
    <w:rsid w:val="00C74813"/>
    <w:rsid w:val="00C804F1"/>
    <w:rsid w:val="00C8161C"/>
    <w:rsid w:val="00C84BE2"/>
    <w:rsid w:val="00C8542C"/>
    <w:rsid w:val="00C86DC6"/>
    <w:rsid w:val="00C92978"/>
    <w:rsid w:val="00CA5612"/>
    <w:rsid w:val="00CA5E6E"/>
    <w:rsid w:val="00CB1347"/>
    <w:rsid w:val="00CB384A"/>
    <w:rsid w:val="00CB5969"/>
    <w:rsid w:val="00CB7C4F"/>
    <w:rsid w:val="00CC58CB"/>
    <w:rsid w:val="00CD20F4"/>
    <w:rsid w:val="00CD39A7"/>
    <w:rsid w:val="00CD3A78"/>
    <w:rsid w:val="00CD5B2A"/>
    <w:rsid w:val="00CD64CF"/>
    <w:rsid w:val="00CE1576"/>
    <w:rsid w:val="00CE1CE4"/>
    <w:rsid w:val="00CF081E"/>
    <w:rsid w:val="00CF248D"/>
    <w:rsid w:val="00CF4F96"/>
    <w:rsid w:val="00CF6DDC"/>
    <w:rsid w:val="00D03693"/>
    <w:rsid w:val="00D036E0"/>
    <w:rsid w:val="00D05007"/>
    <w:rsid w:val="00D059AA"/>
    <w:rsid w:val="00D11377"/>
    <w:rsid w:val="00D23DEA"/>
    <w:rsid w:val="00D302A9"/>
    <w:rsid w:val="00D36EF7"/>
    <w:rsid w:val="00D40BE8"/>
    <w:rsid w:val="00D42FC9"/>
    <w:rsid w:val="00D52A0F"/>
    <w:rsid w:val="00D564DE"/>
    <w:rsid w:val="00D57F2E"/>
    <w:rsid w:val="00D60981"/>
    <w:rsid w:val="00D661A5"/>
    <w:rsid w:val="00D674D5"/>
    <w:rsid w:val="00D675C2"/>
    <w:rsid w:val="00D720BF"/>
    <w:rsid w:val="00D72708"/>
    <w:rsid w:val="00D73F9A"/>
    <w:rsid w:val="00D759B7"/>
    <w:rsid w:val="00D839A4"/>
    <w:rsid w:val="00D83FA4"/>
    <w:rsid w:val="00D9424C"/>
    <w:rsid w:val="00DA7A95"/>
    <w:rsid w:val="00DB06A5"/>
    <w:rsid w:val="00DB1359"/>
    <w:rsid w:val="00DB691B"/>
    <w:rsid w:val="00DC0A13"/>
    <w:rsid w:val="00DC0C31"/>
    <w:rsid w:val="00DC6605"/>
    <w:rsid w:val="00DD0BA6"/>
    <w:rsid w:val="00DD1604"/>
    <w:rsid w:val="00DD29DE"/>
    <w:rsid w:val="00DE1375"/>
    <w:rsid w:val="00DE293E"/>
    <w:rsid w:val="00DE6FDC"/>
    <w:rsid w:val="00DE7277"/>
    <w:rsid w:val="00DF3AC3"/>
    <w:rsid w:val="00DF3F58"/>
    <w:rsid w:val="00DF4864"/>
    <w:rsid w:val="00DF4927"/>
    <w:rsid w:val="00DF5FE0"/>
    <w:rsid w:val="00E03B7E"/>
    <w:rsid w:val="00E04AEB"/>
    <w:rsid w:val="00E2337F"/>
    <w:rsid w:val="00E33930"/>
    <w:rsid w:val="00E423D2"/>
    <w:rsid w:val="00E45101"/>
    <w:rsid w:val="00E45F72"/>
    <w:rsid w:val="00E46BCD"/>
    <w:rsid w:val="00E5008B"/>
    <w:rsid w:val="00E5273B"/>
    <w:rsid w:val="00E53B57"/>
    <w:rsid w:val="00E57270"/>
    <w:rsid w:val="00E60C51"/>
    <w:rsid w:val="00E647EB"/>
    <w:rsid w:val="00E67C75"/>
    <w:rsid w:val="00E74F38"/>
    <w:rsid w:val="00E7711F"/>
    <w:rsid w:val="00E80668"/>
    <w:rsid w:val="00E81F07"/>
    <w:rsid w:val="00E84D88"/>
    <w:rsid w:val="00E9465D"/>
    <w:rsid w:val="00E949DD"/>
    <w:rsid w:val="00E97DA6"/>
    <w:rsid w:val="00E97E77"/>
    <w:rsid w:val="00EA1595"/>
    <w:rsid w:val="00EA70C2"/>
    <w:rsid w:val="00EB1B5B"/>
    <w:rsid w:val="00EB1C7C"/>
    <w:rsid w:val="00EB1CC6"/>
    <w:rsid w:val="00EB2270"/>
    <w:rsid w:val="00EB3B7A"/>
    <w:rsid w:val="00EC3CDC"/>
    <w:rsid w:val="00EC44B1"/>
    <w:rsid w:val="00EC6BD7"/>
    <w:rsid w:val="00EC725C"/>
    <w:rsid w:val="00ED254D"/>
    <w:rsid w:val="00ED27D5"/>
    <w:rsid w:val="00ED3FB1"/>
    <w:rsid w:val="00ED6B92"/>
    <w:rsid w:val="00EE2A90"/>
    <w:rsid w:val="00EE75A7"/>
    <w:rsid w:val="00EF111F"/>
    <w:rsid w:val="00EF537D"/>
    <w:rsid w:val="00EF6480"/>
    <w:rsid w:val="00EF6F11"/>
    <w:rsid w:val="00EF7111"/>
    <w:rsid w:val="00F01E4A"/>
    <w:rsid w:val="00F062EA"/>
    <w:rsid w:val="00F1330A"/>
    <w:rsid w:val="00F16AA6"/>
    <w:rsid w:val="00F2764C"/>
    <w:rsid w:val="00F34AB3"/>
    <w:rsid w:val="00F35CF0"/>
    <w:rsid w:val="00F364BE"/>
    <w:rsid w:val="00F36895"/>
    <w:rsid w:val="00F400A1"/>
    <w:rsid w:val="00F4345F"/>
    <w:rsid w:val="00F51FC9"/>
    <w:rsid w:val="00F53B0C"/>
    <w:rsid w:val="00F55444"/>
    <w:rsid w:val="00F6182C"/>
    <w:rsid w:val="00F71E03"/>
    <w:rsid w:val="00F73D62"/>
    <w:rsid w:val="00F74F37"/>
    <w:rsid w:val="00F824E2"/>
    <w:rsid w:val="00F8250B"/>
    <w:rsid w:val="00F831ED"/>
    <w:rsid w:val="00F87612"/>
    <w:rsid w:val="00F97E5D"/>
    <w:rsid w:val="00FA51FA"/>
    <w:rsid w:val="00FA5BF9"/>
    <w:rsid w:val="00FB1602"/>
    <w:rsid w:val="00FB4AB5"/>
    <w:rsid w:val="00FC409E"/>
    <w:rsid w:val="00FC4575"/>
    <w:rsid w:val="00FC5A7F"/>
    <w:rsid w:val="00FD2523"/>
    <w:rsid w:val="00FD2667"/>
    <w:rsid w:val="00FD69EB"/>
    <w:rsid w:val="00FE2028"/>
    <w:rsid w:val="00FE592D"/>
    <w:rsid w:val="00FF0550"/>
    <w:rsid w:val="00FF1E0F"/>
    <w:rsid w:val="00FF5311"/>
    <w:rsid w:val="00FF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869F1"/>
  <w15:docId w15:val="{2B33BEFC-F404-4A33-95BC-E7961789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BA"/>
    <w:rPr>
      <w:sz w:val="22"/>
      <w:szCs w:val="22"/>
    </w:rPr>
  </w:style>
  <w:style w:type="paragraph" w:styleId="Heading1">
    <w:name w:val="heading 1"/>
    <w:basedOn w:val="Normal"/>
    <w:next w:val="Normal"/>
    <w:link w:val="Heading1Char"/>
    <w:uiPriority w:val="9"/>
    <w:qFormat/>
    <w:rsid w:val="0024589D"/>
    <w:pPr>
      <w:keepNext/>
      <w:keepLines/>
      <w:spacing w:before="24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4589D"/>
    <w:pPr>
      <w:keepNext/>
      <w:keepLines/>
      <w:spacing w:before="40"/>
      <w:jc w:val="center"/>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24589D"/>
    <w:pPr>
      <w:numPr>
        <w:numId w:val="4"/>
      </w:numPr>
      <w:spacing w:after="200" w:line="276" w:lineRule="auto"/>
      <w:jc w:val="both"/>
      <w:outlineLvl w:val="2"/>
    </w:pPr>
    <w:rPr>
      <w:rFont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ABA"/>
    <w:pPr>
      <w:spacing w:after="200" w:line="276" w:lineRule="auto"/>
      <w:ind w:left="720"/>
      <w:contextualSpacing/>
    </w:pPr>
  </w:style>
  <w:style w:type="paragraph" w:styleId="NoSpacing">
    <w:name w:val="No Spacing"/>
    <w:uiPriority w:val="1"/>
    <w:qFormat/>
    <w:rsid w:val="00523ABA"/>
    <w:rPr>
      <w:rFonts w:eastAsia="Times New Roman"/>
      <w:sz w:val="22"/>
      <w:szCs w:val="22"/>
    </w:rPr>
  </w:style>
  <w:style w:type="character" w:styleId="CommentReference">
    <w:name w:val="annotation reference"/>
    <w:uiPriority w:val="99"/>
    <w:semiHidden/>
    <w:unhideWhenUsed/>
    <w:rsid w:val="00523ABA"/>
    <w:rPr>
      <w:sz w:val="16"/>
      <w:szCs w:val="16"/>
    </w:rPr>
  </w:style>
  <w:style w:type="paragraph" w:styleId="CommentText">
    <w:name w:val="annotation text"/>
    <w:basedOn w:val="Normal"/>
    <w:link w:val="CommentTextChar"/>
    <w:uiPriority w:val="99"/>
    <w:unhideWhenUsed/>
    <w:rsid w:val="00523ABA"/>
    <w:rPr>
      <w:sz w:val="20"/>
      <w:szCs w:val="20"/>
    </w:rPr>
  </w:style>
  <w:style w:type="character" w:customStyle="1" w:styleId="CommentTextChar">
    <w:name w:val="Comment Text Char"/>
    <w:link w:val="CommentText"/>
    <w:uiPriority w:val="99"/>
    <w:rsid w:val="00523ABA"/>
    <w:rPr>
      <w:rFonts w:ascii="Calibri" w:eastAsia="Calibri" w:hAnsi="Calibri" w:cs="Times New Roman"/>
      <w:sz w:val="20"/>
      <w:szCs w:val="20"/>
    </w:rPr>
  </w:style>
  <w:style w:type="paragraph" w:styleId="Footer">
    <w:name w:val="footer"/>
    <w:basedOn w:val="Normal"/>
    <w:link w:val="FooterChar"/>
    <w:uiPriority w:val="99"/>
    <w:unhideWhenUsed/>
    <w:rsid w:val="00523ABA"/>
    <w:pPr>
      <w:tabs>
        <w:tab w:val="center" w:pos="4680"/>
        <w:tab w:val="right" w:pos="9360"/>
      </w:tabs>
      <w:spacing w:after="200" w:line="276" w:lineRule="auto"/>
    </w:pPr>
  </w:style>
  <w:style w:type="character" w:customStyle="1" w:styleId="FooterChar">
    <w:name w:val="Footer Char"/>
    <w:link w:val="Footer"/>
    <w:uiPriority w:val="99"/>
    <w:rsid w:val="00523ABA"/>
    <w:rPr>
      <w:rFonts w:ascii="Calibri" w:eastAsia="Calibri" w:hAnsi="Calibri" w:cs="Times New Roman"/>
    </w:rPr>
  </w:style>
  <w:style w:type="paragraph" w:styleId="Header">
    <w:name w:val="header"/>
    <w:basedOn w:val="Normal"/>
    <w:link w:val="HeaderChar"/>
    <w:uiPriority w:val="99"/>
    <w:unhideWhenUsed/>
    <w:rsid w:val="00523ABA"/>
    <w:pPr>
      <w:tabs>
        <w:tab w:val="center" w:pos="4680"/>
        <w:tab w:val="right" w:pos="9360"/>
      </w:tabs>
      <w:spacing w:after="200" w:line="276" w:lineRule="auto"/>
    </w:pPr>
  </w:style>
  <w:style w:type="character" w:customStyle="1" w:styleId="HeaderChar">
    <w:name w:val="Header Char"/>
    <w:link w:val="Header"/>
    <w:uiPriority w:val="99"/>
    <w:rsid w:val="00523ABA"/>
    <w:rPr>
      <w:rFonts w:ascii="Calibri" w:eastAsia="Calibri" w:hAnsi="Calibri" w:cs="Times New Roman"/>
    </w:rPr>
  </w:style>
  <w:style w:type="paragraph" w:customStyle="1" w:styleId="Times">
    <w:name w:val="Times"/>
    <w:basedOn w:val="Normal"/>
    <w:rsid w:val="00523ABA"/>
    <w:pPr>
      <w:spacing w:after="200" w:line="276" w:lineRule="auto"/>
    </w:pPr>
    <w:rPr>
      <w:u w:val="single"/>
    </w:rPr>
  </w:style>
  <w:style w:type="paragraph" w:styleId="BalloonText">
    <w:name w:val="Balloon Text"/>
    <w:basedOn w:val="Normal"/>
    <w:link w:val="BalloonTextChar"/>
    <w:uiPriority w:val="99"/>
    <w:semiHidden/>
    <w:unhideWhenUsed/>
    <w:rsid w:val="00523ABA"/>
    <w:rPr>
      <w:rFonts w:ascii="Tahoma" w:hAnsi="Tahoma" w:cs="Tahoma"/>
      <w:sz w:val="16"/>
      <w:szCs w:val="16"/>
    </w:rPr>
  </w:style>
  <w:style w:type="character" w:customStyle="1" w:styleId="BalloonTextChar">
    <w:name w:val="Balloon Text Char"/>
    <w:link w:val="BalloonText"/>
    <w:uiPriority w:val="99"/>
    <w:semiHidden/>
    <w:rsid w:val="00523A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E0894"/>
    <w:rPr>
      <w:b/>
      <w:bCs/>
    </w:rPr>
  </w:style>
  <w:style w:type="character" w:customStyle="1" w:styleId="CommentSubjectChar">
    <w:name w:val="Comment Subject Char"/>
    <w:link w:val="CommentSubject"/>
    <w:uiPriority w:val="99"/>
    <w:semiHidden/>
    <w:rsid w:val="000E0894"/>
    <w:rPr>
      <w:rFonts w:ascii="Calibri" w:eastAsia="Calibri" w:hAnsi="Calibri" w:cs="Times New Roman"/>
      <w:b/>
      <w:bCs/>
      <w:sz w:val="20"/>
      <w:szCs w:val="20"/>
    </w:rPr>
  </w:style>
  <w:style w:type="paragraph" w:styleId="Revision">
    <w:name w:val="Revision"/>
    <w:hidden/>
    <w:uiPriority w:val="99"/>
    <w:semiHidden/>
    <w:rsid w:val="00E97E77"/>
    <w:rPr>
      <w:sz w:val="22"/>
      <w:szCs w:val="22"/>
    </w:rPr>
  </w:style>
  <w:style w:type="character" w:styleId="Hyperlink">
    <w:name w:val="Hyperlink"/>
    <w:uiPriority w:val="99"/>
    <w:unhideWhenUsed/>
    <w:rsid w:val="00057B39"/>
    <w:rPr>
      <w:color w:val="0563C1"/>
      <w:u w:val="single"/>
    </w:rPr>
  </w:style>
  <w:style w:type="character" w:styleId="UnresolvedMention">
    <w:name w:val="Unresolved Mention"/>
    <w:uiPriority w:val="99"/>
    <w:semiHidden/>
    <w:unhideWhenUsed/>
    <w:rsid w:val="00057B39"/>
    <w:rPr>
      <w:color w:val="605E5C"/>
      <w:shd w:val="clear" w:color="auto" w:fill="E1DFDD"/>
    </w:rPr>
  </w:style>
  <w:style w:type="character" w:customStyle="1" w:styleId="cf01">
    <w:name w:val="cf01"/>
    <w:rsid w:val="00C804F1"/>
    <w:rPr>
      <w:rFonts w:ascii="Segoe UI" w:hAnsi="Segoe UI" w:cs="Segoe UI" w:hint="default"/>
      <w:sz w:val="18"/>
      <w:szCs w:val="18"/>
      <w:u w:val="single"/>
    </w:rPr>
  </w:style>
  <w:style w:type="character" w:customStyle="1" w:styleId="cf11">
    <w:name w:val="cf11"/>
    <w:rsid w:val="00C804F1"/>
    <w:rPr>
      <w:rFonts w:ascii="Segoe UI" w:hAnsi="Segoe UI" w:cs="Segoe UI" w:hint="default"/>
      <w:sz w:val="18"/>
      <w:szCs w:val="18"/>
    </w:rPr>
  </w:style>
  <w:style w:type="character" w:customStyle="1" w:styleId="Heading1Char">
    <w:name w:val="Heading 1 Char"/>
    <w:basedOn w:val="DefaultParagraphFont"/>
    <w:link w:val="Heading1"/>
    <w:uiPriority w:val="9"/>
    <w:rsid w:val="0024589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4589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24589D"/>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51122">
      <w:bodyDiv w:val="1"/>
      <w:marLeft w:val="0"/>
      <w:marRight w:val="0"/>
      <w:marTop w:val="0"/>
      <w:marBottom w:val="0"/>
      <w:divBdr>
        <w:top w:val="none" w:sz="0" w:space="0" w:color="auto"/>
        <w:left w:val="none" w:sz="0" w:space="0" w:color="auto"/>
        <w:bottom w:val="none" w:sz="0" w:space="0" w:color="auto"/>
        <w:right w:val="none" w:sz="0" w:space="0" w:color="auto"/>
      </w:divBdr>
    </w:div>
    <w:div w:id="797265879">
      <w:bodyDiv w:val="1"/>
      <w:marLeft w:val="0"/>
      <w:marRight w:val="0"/>
      <w:marTop w:val="0"/>
      <w:marBottom w:val="0"/>
      <w:divBdr>
        <w:top w:val="none" w:sz="0" w:space="0" w:color="auto"/>
        <w:left w:val="none" w:sz="0" w:space="0" w:color="auto"/>
        <w:bottom w:val="none" w:sz="0" w:space="0" w:color="auto"/>
        <w:right w:val="none" w:sz="0" w:space="0" w:color="auto"/>
      </w:divBdr>
    </w:div>
    <w:div w:id="1560282918">
      <w:bodyDiv w:val="1"/>
      <w:marLeft w:val="0"/>
      <w:marRight w:val="0"/>
      <w:marTop w:val="0"/>
      <w:marBottom w:val="0"/>
      <w:divBdr>
        <w:top w:val="none" w:sz="0" w:space="0" w:color="auto"/>
        <w:left w:val="none" w:sz="0" w:space="0" w:color="auto"/>
        <w:bottom w:val="none" w:sz="0" w:space="0" w:color="auto"/>
        <w:right w:val="none" w:sz="0" w:space="0" w:color="auto"/>
      </w:divBdr>
    </w:div>
    <w:div w:id="1638950381">
      <w:bodyDiv w:val="1"/>
      <w:marLeft w:val="0"/>
      <w:marRight w:val="0"/>
      <w:marTop w:val="0"/>
      <w:marBottom w:val="0"/>
      <w:divBdr>
        <w:top w:val="none" w:sz="0" w:space="0" w:color="auto"/>
        <w:left w:val="none" w:sz="0" w:space="0" w:color="auto"/>
        <w:bottom w:val="none" w:sz="0" w:space="0" w:color="auto"/>
        <w:right w:val="none" w:sz="0" w:space="0" w:color="auto"/>
      </w:divBdr>
    </w:div>
    <w:div w:id="185348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5" ma:contentTypeDescription="Create a new document." ma:contentTypeScope="" ma:versionID="537fd4008ce3d57f23cb8b7043d3a4b6">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39a7612d85f7ffbf9864171bbed9a54"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2594B-A75D-4817-A7F5-18905A62B30B}">
  <ds:schemaRefs>
    <ds:schemaRef ds:uri="http://schemas.microsoft.com/sharepoint/v3/contenttype/forms"/>
  </ds:schemaRefs>
</ds:datastoreItem>
</file>

<file path=customXml/itemProps2.xml><?xml version="1.0" encoding="utf-8"?>
<ds:datastoreItem xmlns:ds="http://schemas.openxmlformats.org/officeDocument/2006/customXml" ds:itemID="{88A385CD-A5DB-414D-B570-475E1359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a3dd4-ca5d-476a-b86f-4421ce3fa68a"/>
    <ds:schemaRef ds:uri="ee4a4019-b5a8-404f-b4d1-b8107698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A590B-CEFD-4709-90F9-B557C5F3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4038</Words>
  <Characters>22861</Characters>
  <Application>Microsoft Office Word</Application>
  <DocSecurity>0</DocSecurity>
  <Lines>362</Lines>
  <Paragraphs>87</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Grant Agreement Improvement Template DRAFT</dc:title>
  <dc:subject/>
  <dc:creator>dkamber</dc:creator>
  <cp:keywords/>
  <dc:description/>
  <cp:lastModifiedBy>Sara Ortiz</cp:lastModifiedBy>
  <cp:revision>4</cp:revision>
  <cp:lastPrinted>2024-02-23T18:55:00Z</cp:lastPrinted>
  <dcterms:created xsi:type="dcterms:W3CDTF">2024-03-21T17:38:00Z</dcterms:created>
  <dcterms:modified xsi:type="dcterms:W3CDTF">2024-03-21T17:51:00Z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-901317172</vt:i4>
  </property>
  <property fmtid="{D5CDD505-2E9C-101B-9397-08002B2CF9AE}" pid="4" name="_EmailSubject">
    <vt:lpwstr>Can you give these a quick look and see if they would be easy to remediate? Thanks!</vt:lpwstr>
  </property>
  <property fmtid="{D5CDD505-2E9C-101B-9397-08002B2CF9AE}" pid="5" name="_AuthorEmail">
    <vt:lpwstr>Michelle.Nozzari@sonoma-county.org</vt:lpwstr>
  </property>
  <property fmtid="{D5CDD505-2E9C-101B-9397-08002B2CF9AE}" pid="6" name="_AuthorEmailDisplayName">
    <vt:lpwstr>Michelle Nozzari</vt:lpwstr>
  </property>
  <property fmtid="{D5CDD505-2E9C-101B-9397-08002B2CF9AE}" pid="7" name="_ReviewingToolsShownOnce">
    <vt:lpwstr/>
  </property>
</Properties>
</file>